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D66150" w14:textId="77777777" w:rsidR="00FD2515" w:rsidRDefault="006603B9" w:rsidP="00DF57CE">
      <w:pPr>
        <w:jc w:val="center"/>
        <w:rPr>
          <w:b/>
          <w:sz w:val="30"/>
          <w:szCs w:val="30"/>
        </w:rPr>
      </w:pPr>
      <w:r>
        <w:rPr>
          <w:b/>
          <w:sz w:val="30"/>
          <w:szCs w:val="30"/>
        </w:rPr>
        <w:t>高二历史</w:t>
      </w:r>
      <w:r>
        <w:rPr>
          <w:rFonts w:hint="eastAsia"/>
          <w:b/>
          <w:sz w:val="30"/>
          <w:szCs w:val="30"/>
        </w:rPr>
        <w:t xml:space="preserve"> </w:t>
      </w:r>
      <w:r w:rsidR="00FD2515" w:rsidRPr="00106C9A">
        <w:rPr>
          <w:b/>
          <w:sz w:val="30"/>
          <w:szCs w:val="30"/>
        </w:rPr>
        <w:t>选择性必修</w:t>
      </w:r>
      <w:r w:rsidR="00FD2515">
        <w:rPr>
          <w:rFonts w:hint="eastAsia"/>
          <w:b/>
          <w:sz w:val="30"/>
          <w:szCs w:val="30"/>
        </w:rPr>
        <w:t>二</w:t>
      </w:r>
      <w:r w:rsidR="00FD2515">
        <w:rPr>
          <w:rFonts w:hint="eastAsia"/>
          <w:b/>
          <w:sz w:val="30"/>
          <w:szCs w:val="30"/>
        </w:rPr>
        <w:t xml:space="preserve"> </w:t>
      </w:r>
      <w:r w:rsidR="00FD2515">
        <w:rPr>
          <w:rFonts w:hint="eastAsia"/>
          <w:b/>
          <w:sz w:val="30"/>
          <w:szCs w:val="30"/>
        </w:rPr>
        <w:t>经济与社会生活</w:t>
      </w:r>
      <w:r w:rsidR="00FD2515" w:rsidRPr="00106C9A">
        <w:rPr>
          <w:rFonts w:hint="eastAsia"/>
          <w:b/>
          <w:sz w:val="30"/>
          <w:szCs w:val="30"/>
        </w:rPr>
        <w:t xml:space="preserve"> </w:t>
      </w:r>
      <w:r w:rsidR="00FD2515" w:rsidRPr="00106C9A">
        <w:rPr>
          <w:rFonts w:hint="eastAsia"/>
          <w:b/>
          <w:sz w:val="30"/>
          <w:szCs w:val="30"/>
        </w:rPr>
        <w:t>课后作业</w:t>
      </w:r>
    </w:p>
    <w:p w14:paraId="2E600392" w14:textId="77777777" w:rsidR="00FD2515" w:rsidRDefault="00FD2515" w:rsidP="00DF57CE">
      <w:pPr>
        <w:spacing w:line="560" w:lineRule="exact"/>
        <w:jc w:val="center"/>
        <w:rPr>
          <w:rFonts w:ascii="仿宋" w:eastAsia="仿宋" w:hAnsi="仿宋" w:hint="eastAsia"/>
          <w:b/>
          <w:sz w:val="32"/>
          <w:szCs w:val="32"/>
        </w:rPr>
      </w:pPr>
      <w:r>
        <w:rPr>
          <w:rFonts w:ascii="仿宋" w:eastAsia="仿宋" w:hAnsi="仿宋"/>
          <w:b/>
          <w:sz w:val="32"/>
          <w:szCs w:val="32"/>
        </w:rPr>
        <w:t>第10课 古代的村落、集镇和城市</w:t>
      </w:r>
    </w:p>
    <w:p w14:paraId="3475B2C9"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（AB层学生做）1.早期的村落一般位于河流流域或者临近水源适合人类发展的地区，这说明(</w:t>
      </w:r>
      <w:r>
        <w:rPr>
          <w:rFonts w:ascii="仿宋" w:eastAsia="仿宋" w:hAnsi="仿宋"/>
          <w:sz w:val="24"/>
          <w:szCs w:val="24"/>
        </w:rPr>
        <w:t xml:space="preserve">  </w:t>
      </w:r>
      <w:r>
        <w:rPr>
          <w:rFonts w:ascii="仿宋" w:eastAsia="仿宋" w:hAnsi="仿宋" w:hint="eastAsia"/>
          <w:sz w:val="24"/>
          <w:szCs w:val="24"/>
        </w:rPr>
        <w:t xml:space="preserve"> )</w:t>
      </w:r>
    </w:p>
    <w:p w14:paraId="22588C15" w14:textId="77777777" w:rsidR="00FD2515" w:rsidRDefault="00FD2515" w:rsidP="00FD2515">
      <w:pPr>
        <w:pStyle w:val="3"/>
        <w:spacing w:line="440" w:lineRule="atLeast"/>
        <w:ind w:firstLineChars="100" w:firstLine="240"/>
        <w:jc w:val="left"/>
        <w:rPr>
          <w:rFonts w:ascii="仿宋" w:eastAsia="仿宋" w:hAnsi="仿宋" w:hint="eastAsia"/>
          <w:sz w:val="24"/>
          <w:szCs w:val="24"/>
        </w:rPr>
      </w:pPr>
      <w:r>
        <w:rPr>
          <w:rFonts w:ascii="仿宋" w:eastAsia="仿宋" w:hAnsi="仿宋" w:hint="eastAsia"/>
          <w:sz w:val="24"/>
          <w:szCs w:val="24"/>
        </w:rPr>
        <w:t>A.地理环境影响村落位置</w:t>
      </w:r>
      <w:r>
        <w:rPr>
          <w:rFonts w:ascii="仿宋" w:eastAsia="仿宋" w:hAnsi="仿宋"/>
          <w:sz w:val="24"/>
          <w:szCs w:val="24"/>
        </w:rPr>
        <w:tab/>
      </w:r>
      <w:r>
        <w:rPr>
          <w:rFonts w:ascii="仿宋" w:eastAsia="仿宋" w:hAnsi="仿宋" w:hint="eastAsia"/>
          <w:sz w:val="24"/>
          <w:szCs w:val="24"/>
        </w:rPr>
        <w:t xml:space="preserve">       B.采集经济是主要的经济</w:t>
      </w:r>
    </w:p>
    <w:p w14:paraId="3A02CAE9" w14:textId="77777777" w:rsidR="00FD2515" w:rsidRDefault="00FD2515" w:rsidP="00FD2515">
      <w:pPr>
        <w:pStyle w:val="3"/>
        <w:spacing w:line="440" w:lineRule="atLeast"/>
        <w:ind w:firstLineChars="100" w:firstLine="240"/>
        <w:jc w:val="left"/>
        <w:rPr>
          <w:rFonts w:ascii="仿宋" w:eastAsia="仿宋" w:hAnsi="仿宋" w:hint="eastAsia"/>
          <w:sz w:val="24"/>
          <w:szCs w:val="24"/>
        </w:rPr>
      </w:pPr>
      <w:r>
        <w:rPr>
          <w:rFonts w:ascii="仿宋" w:eastAsia="仿宋" w:hAnsi="仿宋" w:hint="eastAsia"/>
          <w:sz w:val="24"/>
          <w:szCs w:val="24"/>
        </w:rPr>
        <w:t>C.渔猎是古人主要的活动</w:t>
      </w:r>
      <w:r>
        <w:rPr>
          <w:rFonts w:ascii="仿宋" w:eastAsia="仿宋" w:hAnsi="仿宋"/>
          <w:sz w:val="24"/>
          <w:szCs w:val="24"/>
        </w:rPr>
        <w:tab/>
      </w:r>
      <w:r>
        <w:rPr>
          <w:rFonts w:ascii="仿宋" w:eastAsia="仿宋" w:hAnsi="仿宋" w:hint="eastAsia"/>
          <w:sz w:val="24"/>
          <w:szCs w:val="24"/>
        </w:rPr>
        <w:t xml:space="preserve">       D.社会经济决定村落选址</w:t>
      </w:r>
    </w:p>
    <w:p w14:paraId="182F18D9"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（AB层学生做）2.“(建康)台城六门之外，各有草市，置草市尉司察之”。史书这一记载反映南北朝时草市(</w:t>
      </w:r>
      <w:r>
        <w:rPr>
          <w:rFonts w:ascii="仿宋" w:eastAsia="仿宋" w:hAnsi="仿宋"/>
          <w:sz w:val="24"/>
          <w:szCs w:val="24"/>
        </w:rPr>
        <w:t xml:space="preserve">   )</w:t>
      </w:r>
    </w:p>
    <w:p w14:paraId="61D90C41" w14:textId="77777777" w:rsidR="00FD2515" w:rsidRDefault="00FD2515" w:rsidP="00FD2515">
      <w:pPr>
        <w:pStyle w:val="3"/>
        <w:spacing w:line="440" w:lineRule="atLeast"/>
        <w:ind w:firstLineChars="100" w:firstLine="240"/>
        <w:jc w:val="left"/>
        <w:rPr>
          <w:rFonts w:ascii="仿宋" w:eastAsia="仿宋" w:hAnsi="仿宋" w:hint="eastAsia"/>
          <w:sz w:val="24"/>
          <w:szCs w:val="24"/>
        </w:rPr>
      </w:pPr>
      <w:r>
        <w:rPr>
          <w:rFonts w:ascii="仿宋" w:eastAsia="仿宋" w:hAnsi="仿宋" w:hint="eastAsia"/>
          <w:sz w:val="24"/>
          <w:szCs w:val="24"/>
        </w:rPr>
        <w:t>A.促进区域性商业集团发展</w:t>
      </w:r>
      <w:r>
        <w:rPr>
          <w:rFonts w:ascii="仿宋" w:eastAsia="仿宋" w:hAnsi="仿宋"/>
          <w:sz w:val="24"/>
          <w:szCs w:val="24"/>
        </w:rPr>
        <w:tab/>
      </w:r>
      <w:r>
        <w:rPr>
          <w:rFonts w:ascii="仿宋" w:eastAsia="仿宋" w:hAnsi="仿宋" w:hint="eastAsia"/>
          <w:sz w:val="24"/>
          <w:szCs w:val="24"/>
        </w:rPr>
        <w:t xml:space="preserve">   B.成为地方商业中心</w:t>
      </w:r>
    </w:p>
    <w:p w14:paraId="5EB80822" w14:textId="77777777" w:rsidR="00FD2515" w:rsidRDefault="00FD2515" w:rsidP="00FD2515">
      <w:pPr>
        <w:pStyle w:val="3"/>
        <w:spacing w:line="440" w:lineRule="atLeast"/>
        <w:ind w:firstLineChars="100" w:firstLine="240"/>
        <w:jc w:val="left"/>
        <w:rPr>
          <w:rFonts w:ascii="仿宋" w:eastAsia="仿宋" w:hAnsi="仿宋" w:hint="eastAsia"/>
          <w:sz w:val="24"/>
          <w:szCs w:val="24"/>
        </w:rPr>
      </w:pPr>
      <w:r>
        <w:rPr>
          <w:rFonts w:ascii="仿宋" w:eastAsia="仿宋" w:hAnsi="仿宋" w:hint="eastAsia"/>
          <w:sz w:val="24"/>
          <w:szCs w:val="24"/>
        </w:rPr>
        <w:t>C.根据政府的行政指令建立</w:t>
      </w:r>
      <w:r>
        <w:rPr>
          <w:rFonts w:ascii="仿宋" w:eastAsia="仿宋" w:hAnsi="仿宋"/>
          <w:sz w:val="24"/>
          <w:szCs w:val="24"/>
        </w:rPr>
        <w:tab/>
      </w:r>
      <w:r>
        <w:rPr>
          <w:rFonts w:ascii="仿宋" w:eastAsia="仿宋" w:hAnsi="仿宋" w:hint="eastAsia"/>
          <w:sz w:val="24"/>
          <w:szCs w:val="24"/>
        </w:rPr>
        <w:t xml:space="preserve">   D.受到政府的行政管理</w:t>
      </w:r>
    </w:p>
    <w:p w14:paraId="551CD71E"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学生做）3.宋朝集镇普遍发展。据学者统计，两宋时期见于史载的集镇多达3600个以上，其中一部分集镇，不论是人口数量，还是经济水平，都超过了一般州县。宋朝集镇也不用配备一套完整的国家行政系统，政府一般会在镇派驻官方机构，但主要负责收税和消防，镇的日常治理还是有赖于民间自发形成的自治秩序。这反映了宋朝集镇(</w:t>
      </w:r>
      <w:r>
        <w:rPr>
          <w:rFonts w:ascii="仿宋" w:eastAsia="仿宋" w:hAnsi="仿宋"/>
          <w:sz w:val="24"/>
          <w:szCs w:val="24"/>
        </w:rPr>
        <w:t xml:space="preserve">   )</w:t>
      </w:r>
    </w:p>
    <w:p w14:paraId="4E7580C6"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A.政治、军事功能为主</w:t>
      </w:r>
      <w:r>
        <w:rPr>
          <w:rFonts w:ascii="仿宋" w:eastAsia="仿宋" w:hAnsi="仿宋"/>
          <w:sz w:val="24"/>
          <w:szCs w:val="24"/>
        </w:rPr>
        <w:tab/>
      </w:r>
      <w:r>
        <w:rPr>
          <w:rFonts w:ascii="仿宋" w:eastAsia="仿宋" w:hAnsi="仿宋" w:hint="eastAsia"/>
          <w:sz w:val="24"/>
          <w:szCs w:val="24"/>
        </w:rPr>
        <w:t>B.经济功能增强 C.削弱了中央集权D.保护了民间财富</w:t>
      </w:r>
    </w:p>
    <w:p w14:paraId="0CDA14D5"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（A层学生做）4.康熙年间，江苏嘉定县</w:t>
      </w:r>
      <w:proofErr w:type="gramStart"/>
      <w:r>
        <w:rPr>
          <w:rFonts w:ascii="仿宋" w:eastAsia="仿宋" w:hAnsi="仿宋" w:hint="eastAsia"/>
          <w:sz w:val="24"/>
          <w:szCs w:val="24"/>
        </w:rPr>
        <w:t>娄</w:t>
      </w:r>
      <w:proofErr w:type="gramEnd"/>
      <w:r>
        <w:rPr>
          <w:rFonts w:ascii="仿宋" w:eastAsia="仿宋" w:hAnsi="仿宋" w:hint="eastAsia"/>
          <w:sz w:val="24"/>
          <w:szCs w:val="24"/>
        </w:rPr>
        <w:t>塘镇“所产木棉布匹</w:t>
      </w:r>
      <w:proofErr w:type="gramStart"/>
      <w:r>
        <w:rPr>
          <w:rFonts w:ascii="仿宋" w:eastAsia="仿宋" w:hAnsi="仿宋" w:hint="eastAsia"/>
          <w:sz w:val="24"/>
          <w:szCs w:val="24"/>
        </w:rPr>
        <w:t>倍</w:t>
      </w:r>
      <w:proofErr w:type="gramEnd"/>
      <w:r>
        <w:rPr>
          <w:rFonts w:ascii="仿宋" w:eastAsia="仿宋" w:hAnsi="仿宋" w:hint="eastAsia"/>
          <w:sz w:val="24"/>
          <w:szCs w:val="24"/>
        </w:rPr>
        <w:t>于他镇，所以客商鳞集，号为花布码头。往来贸易，岁必万余;装载船只，动以百计”。以上材料可以作为论据，说明清朝前期(</w:t>
      </w:r>
      <w:r>
        <w:rPr>
          <w:rFonts w:ascii="仿宋" w:eastAsia="仿宋" w:hAnsi="仿宋"/>
          <w:sz w:val="24"/>
          <w:szCs w:val="24"/>
        </w:rPr>
        <w:t xml:space="preserve">   </w:t>
      </w:r>
      <w:r>
        <w:rPr>
          <w:rFonts w:ascii="仿宋" w:eastAsia="仿宋" w:hAnsi="仿宋" w:hint="eastAsia"/>
          <w:sz w:val="24"/>
          <w:szCs w:val="24"/>
        </w:rPr>
        <w:t>)</w:t>
      </w:r>
    </w:p>
    <w:p w14:paraId="255DEE3F"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A.地域性商帮的出现</w:t>
      </w:r>
      <w:r>
        <w:rPr>
          <w:rFonts w:ascii="仿宋" w:eastAsia="仿宋" w:hAnsi="仿宋"/>
          <w:sz w:val="24"/>
          <w:szCs w:val="24"/>
        </w:rPr>
        <w:tab/>
      </w:r>
      <w:r>
        <w:rPr>
          <w:rFonts w:ascii="仿宋" w:eastAsia="仿宋" w:hAnsi="仿宋"/>
          <w:sz w:val="24"/>
          <w:szCs w:val="24"/>
        </w:rPr>
        <w:tab/>
      </w:r>
      <w:r>
        <w:rPr>
          <w:rFonts w:ascii="仿宋" w:eastAsia="仿宋" w:hAnsi="仿宋" w:hint="eastAsia"/>
          <w:sz w:val="24"/>
          <w:szCs w:val="24"/>
        </w:rPr>
        <w:t xml:space="preserve"> B.专业性集镇的发展</w:t>
      </w:r>
    </w:p>
    <w:p w14:paraId="1F89A993"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C.自由雇佣制度流行</w:t>
      </w:r>
      <w:r>
        <w:rPr>
          <w:rFonts w:ascii="仿宋" w:eastAsia="仿宋" w:hAnsi="仿宋"/>
          <w:sz w:val="24"/>
          <w:szCs w:val="24"/>
        </w:rPr>
        <w:tab/>
      </w:r>
      <w:r>
        <w:rPr>
          <w:rFonts w:ascii="仿宋" w:eastAsia="仿宋" w:hAnsi="仿宋"/>
          <w:sz w:val="24"/>
          <w:szCs w:val="24"/>
        </w:rPr>
        <w:tab/>
      </w:r>
      <w:r>
        <w:rPr>
          <w:rFonts w:ascii="仿宋" w:eastAsia="仿宋" w:hAnsi="仿宋" w:hint="eastAsia"/>
          <w:sz w:val="24"/>
          <w:szCs w:val="24"/>
        </w:rPr>
        <w:t xml:space="preserve"> D.海外贸易非常繁荣</w:t>
      </w:r>
    </w:p>
    <w:p w14:paraId="7F3B3933"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（A层学生做）5.西汉时期，全国</w:t>
      </w:r>
      <w:r>
        <w:rPr>
          <w:rFonts w:ascii="仿宋" w:eastAsia="仿宋" w:hAnsi="仿宋"/>
          <w:sz w:val="24"/>
          <w:szCs w:val="24"/>
        </w:rPr>
        <w:t>1500</w:t>
      </w:r>
      <w:r>
        <w:rPr>
          <w:rFonts w:ascii="仿宋" w:eastAsia="仿宋" w:hAnsi="仿宋" w:hint="eastAsia"/>
          <w:sz w:val="24"/>
          <w:szCs w:val="24"/>
        </w:rPr>
        <w:t>多座城被分为首都，郡、国，县、侯国、道(设置于少数民族地区的县级政区)、</w:t>
      </w:r>
      <w:proofErr w:type="gramStart"/>
      <w:r>
        <w:rPr>
          <w:rFonts w:ascii="仿宋" w:eastAsia="仿宋" w:hAnsi="仿宋" w:hint="eastAsia"/>
          <w:sz w:val="24"/>
          <w:szCs w:val="24"/>
        </w:rPr>
        <w:t>邑</w:t>
      </w:r>
      <w:proofErr w:type="gramEnd"/>
      <w:r>
        <w:rPr>
          <w:rFonts w:ascii="仿宋" w:eastAsia="仿宋" w:hAnsi="仿宋" w:hint="eastAsia"/>
          <w:sz w:val="24"/>
          <w:szCs w:val="24"/>
        </w:rPr>
        <w:t>(皇后、公主等的封</w:t>
      </w:r>
      <w:proofErr w:type="gramStart"/>
      <w:r>
        <w:rPr>
          <w:rFonts w:ascii="仿宋" w:eastAsia="仿宋" w:hAnsi="仿宋" w:hint="eastAsia"/>
          <w:sz w:val="24"/>
          <w:szCs w:val="24"/>
        </w:rPr>
        <w:t>邑</w:t>
      </w:r>
      <w:proofErr w:type="gramEnd"/>
      <w:r>
        <w:rPr>
          <w:rFonts w:ascii="仿宋" w:eastAsia="仿宋" w:hAnsi="仿宋" w:hint="eastAsia"/>
          <w:sz w:val="24"/>
          <w:szCs w:val="24"/>
        </w:rPr>
        <w:t>)三级。同时，每座城都筑有城墙，宫殿(或衙署)与城墙成为一座城市不可或缺的主体。这表明西汉时期的城市</w:t>
      </w:r>
      <w:bookmarkStart w:id="0" w:name="2addb844-12c6-4b87-a50d-5e7e3581cc8b"/>
      <w:bookmarkEnd w:id="0"/>
      <w:r>
        <w:rPr>
          <w:rFonts w:ascii="仿宋" w:eastAsia="仿宋" w:hAnsi="仿宋" w:hint="eastAsia"/>
          <w:sz w:val="24"/>
          <w:szCs w:val="24"/>
        </w:rPr>
        <w:t>(</w:t>
      </w:r>
      <w:r>
        <w:rPr>
          <w:rFonts w:ascii="仿宋" w:eastAsia="仿宋" w:hAnsi="仿宋"/>
          <w:sz w:val="24"/>
          <w:szCs w:val="24"/>
        </w:rPr>
        <w:t xml:space="preserve">   )</w:t>
      </w:r>
    </w:p>
    <w:p w14:paraId="1E0E60B3"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A.</w:t>
      </w:r>
      <w:r>
        <w:rPr>
          <w:rFonts w:ascii="仿宋" w:eastAsia="仿宋" w:hAnsi="仿宋" w:hint="eastAsia"/>
          <w:sz w:val="24"/>
          <w:szCs w:val="24"/>
        </w:rPr>
        <w:t>政治功能</w:t>
      </w:r>
      <w:proofErr w:type="gramStart"/>
      <w:r>
        <w:rPr>
          <w:rFonts w:ascii="仿宋" w:eastAsia="仿宋" w:hAnsi="仿宋" w:hint="eastAsia"/>
          <w:sz w:val="24"/>
          <w:szCs w:val="24"/>
        </w:rPr>
        <w:t>突出</w:t>
      </w:r>
      <w:r>
        <w:rPr>
          <w:rFonts w:ascii="仿宋" w:eastAsia="仿宋" w:hAnsi="仿宋"/>
          <w:sz w:val="24"/>
          <w:szCs w:val="24"/>
        </w:rPr>
        <w:tab/>
      </w:r>
      <w:proofErr w:type="gramEnd"/>
      <w:r>
        <w:rPr>
          <w:rFonts w:ascii="仿宋" w:eastAsia="仿宋" w:hAnsi="仿宋"/>
          <w:sz w:val="24"/>
          <w:szCs w:val="24"/>
        </w:rPr>
        <w:t>B.</w:t>
      </w:r>
      <w:r>
        <w:rPr>
          <w:rFonts w:ascii="仿宋" w:eastAsia="仿宋" w:hAnsi="仿宋" w:hint="eastAsia"/>
          <w:sz w:val="24"/>
          <w:szCs w:val="24"/>
        </w:rPr>
        <w:t xml:space="preserve">封国地位提升  </w:t>
      </w:r>
      <w:r>
        <w:rPr>
          <w:rFonts w:ascii="仿宋" w:eastAsia="仿宋" w:hAnsi="仿宋"/>
          <w:sz w:val="24"/>
          <w:szCs w:val="24"/>
        </w:rPr>
        <w:t>C.</w:t>
      </w:r>
      <w:r>
        <w:rPr>
          <w:rFonts w:ascii="仿宋" w:eastAsia="仿宋" w:hAnsi="仿宋" w:hint="eastAsia"/>
          <w:sz w:val="24"/>
          <w:szCs w:val="24"/>
        </w:rPr>
        <w:t xml:space="preserve">政府职能完善  </w:t>
      </w:r>
      <w:r>
        <w:rPr>
          <w:rFonts w:ascii="仿宋" w:eastAsia="仿宋" w:hAnsi="仿宋"/>
          <w:sz w:val="24"/>
          <w:szCs w:val="24"/>
        </w:rPr>
        <w:t>D.</w:t>
      </w:r>
      <w:r>
        <w:rPr>
          <w:rFonts w:ascii="仿宋" w:eastAsia="仿宋" w:hAnsi="仿宋" w:hint="eastAsia"/>
          <w:sz w:val="24"/>
          <w:szCs w:val="24"/>
        </w:rPr>
        <w:t>防御能力增强</w:t>
      </w:r>
    </w:p>
    <w:p w14:paraId="28A08094"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（A层学生做）6.雅典卫城坐东朝西，每座建筑顺山势而建，呈现不规则布局。而明清故宫的建筑坐北朝南，主要建筑则集中在一条贯通南北的中轴线上，严整规矩。这种差别集中体现了(</w:t>
      </w:r>
      <w:r>
        <w:rPr>
          <w:rFonts w:ascii="仿宋" w:eastAsia="仿宋" w:hAnsi="仿宋"/>
          <w:sz w:val="24"/>
          <w:szCs w:val="24"/>
        </w:rPr>
        <w:t xml:space="preserve">   </w:t>
      </w:r>
      <w:r>
        <w:rPr>
          <w:rFonts w:ascii="仿宋" w:eastAsia="仿宋" w:hAnsi="仿宋" w:hint="eastAsia"/>
          <w:sz w:val="24"/>
          <w:szCs w:val="24"/>
        </w:rPr>
        <w:t>)</w:t>
      </w:r>
    </w:p>
    <w:p w14:paraId="30718788"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A.经济发展水平的差异B.大国小</w:t>
      </w:r>
      <w:proofErr w:type="gramStart"/>
      <w:r>
        <w:rPr>
          <w:rFonts w:ascii="仿宋" w:eastAsia="仿宋" w:hAnsi="仿宋" w:hint="eastAsia"/>
          <w:sz w:val="24"/>
          <w:szCs w:val="24"/>
        </w:rPr>
        <w:t>邦</w:t>
      </w:r>
      <w:proofErr w:type="gramEnd"/>
      <w:r>
        <w:rPr>
          <w:rFonts w:ascii="仿宋" w:eastAsia="仿宋" w:hAnsi="仿宋" w:hint="eastAsia"/>
          <w:sz w:val="24"/>
          <w:szCs w:val="24"/>
        </w:rPr>
        <w:t>的差异C.政治文化地理的差异D.时代的差异</w:t>
      </w:r>
    </w:p>
    <w:p w14:paraId="0E69371D"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（AB层学生做）</w:t>
      </w:r>
      <w:r>
        <w:rPr>
          <w:rFonts w:ascii="仿宋" w:eastAsia="仿宋" w:hAnsi="仿宋"/>
          <w:sz w:val="24"/>
          <w:szCs w:val="24"/>
        </w:rPr>
        <w:t>7</w:t>
      </w:r>
      <w:r>
        <w:rPr>
          <w:rFonts w:ascii="仿宋" w:eastAsia="仿宋" w:hAnsi="仿宋" w:hint="eastAsia"/>
          <w:sz w:val="24"/>
          <w:szCs w:val="24"/>
        </w:rPr>
        <w:t>.［古代城市布局的变迁］</w:t>
      </w:r>
    </w:p>
    <w:p w14:paraId="75740AAE" w14:textId="77777777" w:rsidR="00FD2515" w:rsidRDefault="00FD2515" w:rsidP="00FD2515">
      <w:pPr>
        <w:spacing w:line="300" w:lineRule="atLeast"/>
        <w:ind w:firstLineChars="200" w:firstLine="482"/>
        <w:rPr>
          <w:rFonts w:ascii="仿宋" w:eastAsia="仿宋" w:hAnsi="仿宋" w:hint="eastAsia"/>
          <w:color w:val="000000"/>
          <w:sz w:val="24"/>
          <w:szCs w:val="24"/>
        </w:rPr>
      </w:pPr>
      <w:r>
        <w:rPr>
          <w:rFonts w:ascii="仿宋" w:eastAsia="仿宋" w:hAnsi="仿宋" w:hint="eastAsia"/>
          <w:b/>
          <w:color w:val="000000"/>
          <w:sz w:val="24"/>
          <w:szCs w:val="24"/>
          <w:lang w:val="zh-CN"/>
        </w:rPr>
        <w:lastRenderedPageBreak/>
        <w:t>材料</w:t>
      </w:r>
      <w:proofErr w:type="gramStart"/>
      <w:r>
        <w:rPr>
          <w:rFonts w:ascii="仿宋" w:eastAsia="仿宋" w:hAnsi="仿宋" w:hint="eastAsia"/>
          <w:b/>
          <w:color w:val="000000"/>
          <w:sz w:val="24"/>
          <w:szCs w:val="24"/>
          <w:lang w:val="zh-CN"/>
        </w:rPr>
        <w:t>一</w:t>
      </w:r>
      <w:proofErr w:type="gramEnd"/>
      <w:r>
        <w:rPr>
          <w:rFonts w:ascii="仿宋" w:eastAsia="仿宋" w:hAnsi="仿宋" w:hint="eastAsia"/>
          <w:b/>
          <w:color w:val="000000"/>
          <w:sz w:val="24"/>
          <w:szCs w:val="24"/>
          <w:lang w:val="zh-CN"/>
        </w:rPr>
        <w:t xml:space="preserve"> </w:t>
      </w:r>
      <w:r>
        <w:rPr>
          <w:rFonts w:ascii="仿宋" w:eastAsia="仿宋" w:hAnsi="仿宋" w:hint="eastAsia"/>
          <w:color w:val="000000"/>
          <w:sz w:val="24"/>
          <w:szCs w:val="24"/>
          <w:lang w:val="zh-CN"/>
        </w:rPr>
        <w:t>唐代城市建筑，以长安城和洛阳城为代表。长安城分宫城、皇城、外郭城三部分。宫城南面五门，正中为承天门，南临横街;承天门与皇城南面正门朱雀门以及外郭城的明德门构成中央大街。隋唐东都洛阳城的建筑布局最突出的特点就是宫城、皇城位于洛阳城的西北隅。宫城位置建在城的西北隅，之所以选择这个方位，是因为中原地势一般西北高于东南，统治者占据城内高地，以利其控制全部并便于防御。</w:t>
      </w:r>
    </w:p>
    <w:p w14:paraId="7FCAA96C" w14:textId="77777777" w:rsidR="00FD2515" w:rsidRDefault="00FD2515" w:rsidP="00FD2515">
      <w:pPr>
        <w:spacing w:line="300" w:lineRule="atLeast"/>
        <w:ind w:firstLineChars="200" w:firstLine="480"/>
        <w:jc w:val="right"/>
        <w:rPr>
          <w:rFonts w:ascii="仿宋" w:eastAsia="仿宋" w:hAnsi="仿宋" w:hint="eastAsia"/>
          <w:color w:val="000000"/>
          <w:sz w:val="24"/>
          <w:szCs w:val="24"/>
        </w:rPr>
      </w:pPr>
      <w:r>
        <w:rPr>
          <w:rFonts w:ascii="仿宋" w:eastAsia="仿宋" w:hAnsi="仿宋" w:hint="eastAsia"/>
          <w:color w:val="000000"/>
          <w:sz w:val="24"/>
          <w:szCs w:val="24"/>
          <w:lang w:val="zh-CN"/>
        </w:rPr>
        <w:t>——摘编自王小甫《隋唐五代史》</w:t>
      </w:r>
    </w:p>
    <w:p w14:paraId="1CD289F3" w14:textId="77777777" w:rsidR="00FD2515" w:rsidRDefault="00FD2515" w:rsidP="00FD2515">
      <w:pPr>
        <w:spacing w:line="300" w:lineRule="atLeast"/>
        <w:ind w:firstLineChars="200" w:firstLine="482"/>
        <w:rPr>
          <w:rFonts w:ascii="仿宋" w:eastAsia="仿宋" w:hAnsi="仿宋" w:hint="eastAsia"/>
          <w:color w:val="000000"/>
          <w:sz w:val="24"/>
          <w:szCs w:val="24"/>
        </w:rPr>
      </w:pPr>
      <w:r>
        <w:rPr>
          <w:rFonts w:ascii="仿宋" w:eastAsia="仿宋" w:hAnsi="仿宋" w:hint="eastAsia"/>
          <w:b/>
          <w:color w:val="000000"/>
          <w:sz w:val="24"/>
          <w:szCs w:val="24"/>
          <w:lang w:val="zh-CN"/>
        </w:rPr>
        <w:t xml:space="preserve">材料二 </w:t>
      </w:r>
      <w:r>
        <w:rPr>
          <w:rFonts w:ascii="仿宋" w:eastAsia="仿宋" w:hAnsi="仿宋" w:hint="eastAsia"/>
          <w:color w:val="000000"/>
          <w:sz w:val="24"/>
          <w:szCs w:val="24"/>
          <w:lang w:val="zh-CN"/>
        </w:rPr>
        <w:t>除了清朝廷所在地京城之外，地方上则有各级地方官府的治所省城、府城、县城等。城市建置一般以官署衙门为中心，并包括庙宇、集市、城门等公共活动空间。民房住居一般是贫富杂居，普通人家往往是单幢小院的民房，间或杂有仕宦富贵之家高门敞屋的大宅院。清代在城市</w:t>
      </w:r>
      <w:proofErr w:type="gramStart"/>
      <w:r>
        <w:rPr>
          <w:rFonts w:ascii="仿宋" w:eastAsia="仿宋" w:hAnsi="仿宋" w:hint="eastAsia"/>
          <w:color w:val="000000"/>
          <w:sz w:val="24"/>
          <w:szCs w:val="24"/>
          <w:lang w:val="zh-CN"/>
        </w:rPr>
        <w:t>中设坊厢</w:t>
      </w:r>
      <w:proofErr w:type="gramEnd"/>
      <w:r>
        <w:rPr>
          <w:rFonts w:ascii="仿宋" w:eastAsia="仿宋" w:hAnsi="仿宋" w:hint="eastAsia"/>
          <w:color w:val="000000"/>
          <w:sz w:val="24"/>
          <w:szCs w:val="24"/>
          <w:lang w:val="zh-CN"/>
        </w:rPr>
        <w:t>里甲制对居民进行管理，维持治安。城市中的商业主要是为城市居民生活服务的消费性商业。</w:t>
      </w:r>
    </w:p>
    <w:p w14:paraId="5402F08A" w14:textId="77777777" w:rsidR="00FD2515" w:rsidRDefault="00FD2515" w:rsidP="00FD2515">
      <w:pPr>
        <w:spacing w:line="300" w:lineRule="atLeast"/>
        <w:ind w:firstLineChars="200" w:firstLine="480"/>
        <w:jc w:val="right"/>
        <w:rPr>
          <w:rFonts w:ascii="仿宋" w:eastAsia="仿宋" w:hAnsi="仿宋" w:hint="eastAsia"/>
          <w:color w:val="000000"/>
          <w:sz w:val="24"/>
          <w:szCs w:val="24"/>
        </w:rPr>
      </w:pPr>
      <w:r>
        <w:rPr>
          <w:rFonts w:ascii="仿宋" w:eastAsia="仿宋" w:hAnsi="仿宋" w:hint="eastAsia"/>
          <w:color w:val="000000"/>
          <w:sz w:val="24"/>
          <w:szCs w:val="24"/>
          <w:lang w:val="zh-CN"/>
        </w:rPr>
        <w:t>——摘编自李长莉等《中国近代社会生活史》</w:t>
      </w:r>
    </w:p>
    <w:p w14:paraId="0FD2BFFE" w14:textId="77777777" w:rsidR="00FD2515" w:rsidRDefault="00FD2515" w:rsidP="00FD2515">
      <w:pPr>
        <w:spacing w:line="300" w:lineRule="atLeast"/>
        <w:rPr>
          <w:rFonts w:ascii="仿宋" w:eastAsia="仿宋" w:hAnsi="仿宋" w:hint="eastAsia"/>
          <w:color w:val="000000"/>
          <w:sz w:val="24"/>
          <w:szCs w:val="24"/>
          <w:lang w:val="zh-CN"/>
        </w:rPr>
      </w:pPr>
      <w:r>
        <w:rPr>
          <w:rFonts w:ascii="仿宋" w:eastAsia="仿宋" w:hAnsi="仿宋" w:hint="eastAsia"/>
          <w:color w:val="000000"/>
          <w:sz w:val="24"/>
          <w:szCs w:val="24"/>
          <w:lang w:val="zh-CN"/>
        </w:rPr>
        <w:t>(</w:t>
      </w:r>
      <w:r>
        <w:rPr>
          <w:rFonts w:ascii="仿宋" w:eastAsia="仿宋" w:hAnsi="仿宋"/>
          <w:color w:val="000000"/>
          <w:sz w:val="24"/>
          <w:szCs w:val="24"/>
          <w:lang w:val="zh-CN"/>
        </w:rPr>
        <w:t>1)</w:t>
      </w:r>
      <w:r>
        <w:rPr>
          <w:rFonts w:ascii="仿宋" w:eastAsia="仿宋" w:hAnsi="仿宋" w:hint="eastAsia"/>
          <w:color w:val="000000"/>
          <w:sz w:val="24"/>
          <w:szCs w:val="24"/>
          <w:lang w:val="zh-CN"/>
        </w:rPr>
        <w:t>根据材料一并结合所学知识，说明唐长安城和洛阳城布局的区别及其原因。</w:t>
      </w:r>
    </w:p>
    <w:p w14:paraId="231C2F4B" w14:textId="77777777" w:rsidR="00FD2515" w:rsidRDefault="00FD2515" w:rsidP="00FD2515">
      <w:pPr>
        <w:spacing w:line="360" w:lineRule="auto"/>
        <w:rPr>
          <w:rFonts w:ascii="仿宋" w:eastAsia="仿宋" w:hAnsi="仿宋" w:hint="eastAsia"/>
          <w:color w:val="000000"/>
          <w:sz w:val="24"/>
          <w:szCs w:val="24"/>
        </w:rPr>
      </w:pPr>
    </w:p>
    <w:p w14:paraId="0B4F16AF" w14:textId="77777777" w:rsidR="00FD2515" w:rsidRDefault="00FD2515" w:rsidP="00FD2515">
      <w:pPr>
        <w:spacing w:line="360" w:lineRule="auto"/>
        <w:rPr>
          <w:rFonts w:ascii="仿宋" w:eastAsia="仿宋" w:hAnsi="仿宋" w:hint="eastAsia"/>
          <w:color w:val="000000"/>
          <w:sz w:val="24"/>
          <w:szCs w:val="24"/>
        </w:rPr>
      </w:pPr>
    </w:p>
    <w:p w14:paraId="7425E128" w14:textId="77777777" w:rsidR="00FD2515" w:rsidRDefault="00FD2515" w:rsidP="00FD2515">
      <w:pPr>
        <w:spacing w:line="360" w:lineRule="auto"/>
        <w:rPr>
          <w:rFonts w:ascii="仿宋" w:eastAsia="仿宋" w:hAnsi="仿宋" w:hint="eastAsia"/>
          <w:color w:val="000000"/>
          <w:sz w:val="24"/>
          <w:szCs w:val="24"/>
        </w:rPr>
      </w:pPr>
      <w:r>
        <w:rPr>
          <w:rFonts w:ascii="仿宋" w:eastAsia="仿宋" w:hAnsi="仿宋" w:hint="eastAsia"/>
          <w:color w:val="000000"/>
          <w:sz w:val="24"/>
          <w:szCs w:val="24"/>
          <w:lang w:val="zh-CN"/>
        </w:rPr>
        <w:t>(</w:t>
      </w:r>
      <w:r>
        <w:rPr>
          <w:rFonts w:ascii="仿宋" w:eastAsia="仿宋" w:hAnsi="仿宋"/>
          <w:color w:val="000000"/>
          <w:sz w:val="24"/>
          <w:szCs w:val="24"/>
          <w:lang w:val="zh-CN"/>
        </w:rPr>
        <w:t>2)</w:t>
      </w:r>
      <w:r>
        <w:rPr>
          <w:rFonts w:ascii="仿宋" w:eastAsia="仿宋" w:hAnsi="仿宋" w:hint="eastAsia"/>
          <w:color w:val="000000"/>
          <w:sz w:val="24"/>
          <w:szCs w:val="24"/>
          <w:lang w:val="zh-CN"/>
        </w:rPr>
        <w:t>根据</w:t>
      </w:r>
      <w:proofErr w:type="gramStart"/>
      <w:r>
        <w:rPr>
          <w:rFonts w:ascii="仿宋" w:eastAsia="仿宋" w:hAnsi="仿宋" w:hint="eastAsia"/>
          <w:color w:val="000000"/>
          <w:sz w:val="24"/>
          <w:szCs w:val="24"/>
          <w:lang w:val="zh-CN"/>
        </w:rPr>
        <w:t>材料二并结合</w:t>
      </w:r>
      <w:proofErr w:type="gramEnd"/>
      <w:r>
        <w:rPr>
          <w:rFonts w:ascii="仿宋" w:eastAsia="仿宋" w:hAnsi="仿宋" w:hint="eastAsia"/>
          <w:color w:val="000000"/>
          <w:sz w:val="24"/>
          <w:szCs w:val="24"/>
          <w:lang w:val="zh-CN"/>
        </w:rPr>
        <w:t>所学知识，概述清代地方城市布局的特点和影响。</w:t>
      </w:r>
    </w:p>
    <w:p w14:paraId="6C3BB477" w14:textId="77777777" w:rsidR="00FD2515" w:rsidRDefault="00FD2515" w:rsidP="00FD2515">
      <w:pPr>
        <w:pStyle w:val="2"/>
        <w:spacing w:line="360" w:lineRule="auto"/>
        <w:jc w:val="left"/>
        <w:rPr>
          <w:rFonts w:ascii="宋体" w:hAnsi="宋体" w:hint="eastAsia"/>
          <w:szCs w:val="21"/>
        </w:rPr>
      </w:pPr>
    </w:p>
    <w:p w14:paraId="498719AA" w14:textId="77777777" w:rsidR="00FD2515" w:rsidRDefault="00FD2515" w:rsidP="00FD2515">
      <w:pPr>
        <w:pStyle w:val="2"/>
        <w:spacing w:line="360" w:lineRule="auto"/>
        <w:jc w:val="left"/>
        <w:rPr>
          <w:rFonts w:ascii="宋体" w:hAnsi="宋体" w:hint="eastAsia"/>
          <w:szCs w:val="21"/>
        </w:rPr>
      </w:pPr>
    </w:p>
    <w:p w14:paraId="5EF05FE7" w14:textId="77777777" w:rsidR="00FD2515" w:rsidRDefault="00FD2515" w:rsidP="00FD2515">
      <w:pPr>
        <w:spacing w:line="560" w:lineRule="exact"/>
        <w:jc w:val="center"/>
        <w:rPr>
          <w:rFonts w:ascii="仿宋" w:eastAsia="仿宋" w:hAnsi="仿宋" w:hint="eastAsia"/>
          <w:b/>
          <w:sz w:val="32"/>
          <w:szCs w:val="32"/>
        </w:rPr>
      </w:pPr>
      <w:r>
        <w:rPr>
          <w:rFonts w:ascii="仿宋" w:eastAsia="仿宋" w:hAnsi="仿宋"/>
          <w:b/>
          <w:sz w:val="32"/>
          <w:szCs w:val="32"/>
        </w:rPr>
        <w:t>第11课 近代以来的城市化进程</w:t>
      </w:r>
    </w:p>
    <w:p w14:paraId="469C1641"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学生做）1.从19世纪30年代开始，英国政府陆续设置了济贫委员会、工厂视察员办公室、卫生总局，负责解决城市住房短缺、贫民窟密布、公共卫生设施匮乏、环境污染等“大城市病”，此外还兴建了商店、公园、仓库、车站等公共设施。这表明(</w:t>
      </w:r>
      <w:r>
        <w:rPr>
          <w:rFonts w:ascii="仿宋" w:eastAsia="仿宋" w:hAnsi="仿宋"/>
          <w:sz w:val="24"/>
          <w:szCs w:val="24"/>
        </w:rPr>
        <w:t xml:space="preserve">   )</w:t>
      </w:r>
    </w:p>
    <w:p w14:paraId="6D0EA6AF"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A.工业革命促进了英国城市化进程</w:t>
      </w:r>
      <w:r>
        <w:rPr>
          <w:rFonts w:ascii="仿宋" w:eastAsia="仿宋" w:hAnsi="仿宋"/>
          <w:sz w:val="24"/>
          <w:szCs w:val="24"/>
        </w:rPr>
        <w:tab/>
      </w:r>
      <w:r>
        <w:rPr>
          <w:rFonts w:ascii="仿宋" w:eastAsia="仿宋" w:hAnsi="仿宋" w:hint="eastAsia"/>
          <w:sz w:val="24"/>
          <w:szCs w:val="24"/>
        </w:rPr>
        <w:t xml:space="preserve">    B.城市化过程中政府注重“以人为本”</w:t>
      </w:r>
    </w:p>
    <w:p w14:paraId="661D7711"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C.工业化进程中城市问题日益</w:t>
      </w:r>
      <w:proofErr w:type="gramStart"/>
      <w:r>
        <w:rPr>
          <w:rFonts w:ascii="仿宋" w:eastAsia="仿宋" w:hAnsi="仿宋" w:hint="eastAsia"/>
          <w:sz w:val="24"/>
          <w:szCs w:val="24"/>
        </w:rPr>
        <w:t>突出</w:t>
      </w:r>
      <w:r>
        <w:rPr>
          <w:rFonts w:ascii="仿宋" w:eastAsia="仿宋" w:hAnsi="仿宋"/>
          <w:sz w:val="24"/>
          <w:szCs w:val="24"/>
        </w:rPr>
        <w:tab/>
      </w:r>
      <w:proofErr w:type="gramEnd"/>
      <w:r>
        <w:rPr>
          <w:rFonts w:ascii="仿宋" w:eastAsia="仿宋" w:hAnsi="仿宋" w:hint="eastAsia"/>
          <w:sz w:val="24"/>
          <w:szCs w:val="24"/>
        </w:rPr>
        <w:t xml:space="preserve">    D.城市发展需要一定的经济实力支撑</w:t>
      </w:r>
    </w:p>
    <w:p w14:paraId="136DABCF"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（AB层学生做）2.在1840年的英国曼彻斯特，</w:t>
      </w:r>
      <w:proofErr w:type="gramStart"/>
      <w:r>
        <w:rPr>
          <w:rFonts w:ascii="仿宋" w:eastAsia="仿宋" w:hAnsi="仿宋" w:hint="eastAsia"/>
          <w:sz w:val="24"/>
          <w:szCs w:val="24"/>
        </w:rPr>
        <w:t>郊区布</w:t>
      </w:r>
      <w:proofErr w:type="gramEnd"/>
      <w:r>
        <w:rPr>
          <w:rFonts w:ascii="仿宋" w:eastAsia="仿宋" w:hAnsi="仿宋" w:hint="eastAsia"/>
          <w:sz w:val="24"/>
          <w:szCs w:val="24"/>
        </w:rPr>
        <w:t>劳顿的人口死亡率为15.8%。，靠近市中心的阿德维克人口死亡率为28. 6%。，市中心的人口死亡率为35.2%。，其他城市如伯明翰、利物浦等也存在这样的情况。这一现象出现的主要原因是( )</w:t>
      </w:r>
    </w:p>
    <w:p w14:paraId="7164D580"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A.工场剥削缩短了人口寿命</w:t>
      </w:r>
      <w:r>
        <w:rPr>
          <w:rFonts w:ascii="仿宋" w:eastAsia="仿宋" w:hAnsi="仿宋"/>
          <w:sz w:val="24"/>
          <w:szCs w:val="24"/>
        </w:rPr>
        <w:tab/>
      </w:r>
      <w:r>
        <w:rPr>
          <w:rFonts w:ascii="仿宋" w:eastAsia="仿宋" w:hAnsi="仿宋" w:hint="eastAsia"/>
          <w:sz w:val="24"/>
          <w:szCs w:val="24"/>
        </w:rPr>
        <w:t xml:space="preserve">      B.城市化带来公共卫生危机</w:t>
      </w:r>
    </w:p>
    <w:p w14:paraId="445F7D45"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C.电力应用造成了城区污染</w:t>
      </w:r>
      <w:r>
        <w:rPr>
          <w:rFonts w:ascii="仿宋" w:eastAsia="仿宋" w:hAnsi="仿宋"/>
          <w:sz w:val="24"/>
          <w:szCs w:val="24"/>
        </w:rPr>
        <w:tab/>
      </w:r>
      <w:r>
        <w:rPr>
          <w:rFonts w:ascii="仿宋" w:eastAsia="仿宋" w:hAnsi="仿宋" w:hint="eastAsia"/>
          <w:sz w:val="24"/>
          <w:szCs w:val="24"/>
        </w:rPr>
        <w:t xml:space="preserve">      D.圈地运动破坏了城郊环境</w:t>
      </w:r>
    </w:p>
    <w:p w14:paraId="1E559DF4"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（AB层学生做）3.14世纪，私人府邸、市政机关、行会大厦等新建筑逐步占据西欧城市的中心位置，教堂的位置变得次要起来。这一时期，西欧的城市建设( )</w:t>
      </w:r>
    </w:p>
    <w:p w14:paraId="559963F8"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A.促进了人文精神的萌发</w:t>
      </w:r>
      <w:r>
        <w:rPr>
          <w:rFonts w:ascii="仿宋" w:eastAsia="仿宋" w:hAnsi="仿宋"/>
          <w:sz w:val="24"/>
          <w:szCs w:val="24"/>
        </w:rPr>
        <w:tab/>
      </w:r>
      <w:r>
        <w:rPr>
          <w:rFonts w:ascii="仿宋" w:eastAsia="仿宋" w:hAnsi="仿宋" w:hint="eastAsia"/>
          <w:sz w:val="24"/>
          <w:szCs w:val="24"/>
        </w:rPr>
        <w:t xml:space="preserve">     B.反映了宗教改革的要求</w:t>
      </w:r>
    </w:p>
    <w:p w14:paraId="789D021F"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C.推动了民主政治的构建</w:t>
      </w:r>
      <w:r>
        <w:rPr>
          <w:rFonts w:ascii="仿宋" w:eastAsia="仿宋" w:hAnsi="仿宋"/>
          <w:sz w:val="24"/>
          <w:szCs w:val="24"/>
        </w:rPr>
        <w:tab/>
      </w:r>
      <w:r>
        <w:rPr>
          <w:rFonts w:ascii="仿宋" w:eastAsia="仿宋" w:hAnsi="仿宋" w:hint="eastAsia"/>
          <w:sz w:val="24"/>
          <w:szCs w:val="24"/>
        </w:rPr>
        <w:t xml:space="preserve">   D.体现了商品经济的发展</w:t>
      </w:r>
    </w:p>
    <w:p w14:paraId="3A676815"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lastRenderedPageBreak/>
        <w:t xml:space="preserve">（A层学生做）4.19 世纪晚期 20 世纪初，伦敦百货公司、连锁商店大量涌现，运动俱乐部、剧院、音乐厅也日益增多，各式各样的展览会目不暇接，这说明当时英国( </w:t>
      </w:r>
      <w:r>
        <w:rPr>
          <w:rFonts w:ascii="仿宋" w:eastAsia="仿宋" w:hAnsi="仿宋"/>
          <w:sz w:val="24"/>
          <w:szCs w:val="24"/>
        </w:rPr>
        <w:t xml:space="preserve">  </w:t>
      </w:r>
      <w:r>
        <w:rPr>
          <w:rFonts w:ascii="仿宋" w:eastAsia="仿宋" w:hAnsi="仿宋" w:hint="eastAsia"/>
          <w:sz w:val="24"/>
          <w:szCs w:val="24"/>
        </w:rPr>
        <w:t xml:space="preserve">) </w:t>
      </w:r>
    </w:p>
    <w:p w14:paraId="2C10BB2E"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A.贫富差距缩小  B.城市化水平提高  C.垄断组织快速发展  D.奢侈之风盛行</w:t>
      </w:r>
    </w:p>
    <w:p w14:paraId="18E9AD7A"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（A层学生做）5.下图是世界百万人口大城市数量统计表(单位:</w:t>
      </w:r>
      <w:proofErr w:type="gramStart"/>
      <w:r>
        <w:rPr>
          <w:rFonts w:ascii="仿宋" w:eastAsia="仿宋" w:hAnsi="仿宋" w:hint="eastAsia"/>
          <w:sz w:val="24"/>
          <w:szCs w:val="24"/>
        </w:rPr>
        <w:t>个</w:t>
      </w:r>
      <w:proofErr w:type="gramEnd"/>
      <w:r>
        <w:rPr>
          <w:rFonts w:ascii="仿宋" w:eastAsia="仿宋" w:hAnsi="仿宋" w:hint="eastAsia"/>
          <w:sz w:val="24"/>
          <w:szCs w:val="24"/>
        </w:rPr>
        <w:t>)。造成其增长的原因主要是(</w:t>
      </w:r>
      <w:r>
        <w:rPr>
          <w:rFonts w:ascii="仿宋" w:eastAsia="仿宋" w:hAnsi="仿宋"/>
          <w:sz w:val="24"/>
          <w:szCs w:val="24"/>
        </w:rPr>
        <w:t xml:space="preserve">   </w:t>
      </w:r>
      <w:r>
        <w:rPr>
          <w:rFonts w:ascii="仿宋" w:eastAsia="仿宋" w:hAnsi="仿宋" w:hint="eastAsia"/>
          <w:sz w:val="24"/>
          <w:szCs w:val="24"/>
        </w:rPr>
        <w:t>)</w:t>
      </w:r>
    </w:p>
    <w:tbl>
      <w:tblPr>
        <w:tblStyle w:val="a9"/>
        <w:tblW w:w="0" w:type="auto"/>
        <w:jc w:val="center"/>
        <w:tblLook w:val="04A0" w:firstRow="1" w:lastRow="0" w:firstColumn="1" w:lastColumn="0" w:noHBand="0" w:noVBand="1"/>
      </w:tblPr>
      <w:tblGrid>
        <w:gridCol w:w="1416"/>
        <w:gridCol w:w="996"/>
        <w:gridCol w:w="996"/>
        <w:gridCol w:w="996"/>
        <w:gridCol w:w="996"/>
        <w:gridCol w:w="996"/>
        <w:gridCol w:w="996"/>
      </w:tblGrid>
      <w:tr w:rsidR="00FD2515" w14:paraId="1417FC4F" w14:textId="77777777" w:rsidTr="00FD2515">
        <w:trPr>
          <w:jc w:val="center"/>
        </w:trPr>
        <w:tc>
          <w:tcPr>
            <w:tcW w:w="0" w:type="auto"/>
            <w:vAlign w:val="center"/>
          </w:tcPr>
          <w:p w14:paraId="57B0EC06"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时间</w:t>
            </w:r>
          </w:p>
        </w:tc>
        <w:tc>
          <w:tcPr>
            <w:tcW w:w="0" w:type="auto"/>
            <w:vAlign w:val="center"/>
          </w:tcPr>
          <w:p w14:paraId="395B7FB1"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800年</w:t>
            </w:r>
          </w:p>
        </w:tc>
        <w:tc>
          <w:tcPr>
            <w:tcW w:w="0" w:type="auto"/>
            <w:vAlign w:val="center"/>
          </w:tcPr>
          <w:p w14:paraId="063E7728"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850年</w:t>
            </w:r>
          </w:p>
        </w:tc>
        <w:tc>
          <w:tcPr>
            <w:tcW w:w="0" w:type="auto"/>
            <w:vAlign w:val="center"/>
          </w:tcPr>
          <w:p w14:paraId="256DE272"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900年</w:t>
            </w:r>
          </w:p>
        </w:tc>
        <w:tc>
          <w:tcPr>
            <w:tcW w:w="0" w:type="auto"/>
            <w:vAlign w:val="center"/>
          </w:tcPr>
          <w:p w14:paraId="0394E9A3"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950年</w:t>
            </w:r>
          </w:p>
        </w:tc>
        <w:tc>
          <w:tcPr>
            <w:tcW w:w="0" w:type="auto"/>
            <w:vAlign w:val="center"/>
          </w:tcPr>
          <w:p w14:paraId="02D3CADD"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970年</w:t>
            </w:r>
          </w:p>
        </w:tc>
        <w:tc>
          <w:tcPr>
            <w:tcW w:w="0" w:type="auto"/>
            <w:vAlign w:val="center"/>
          </w:tcPr>
          <w:p w14:paraId="121A400D"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984年</w:t>
            </w:r>
          </w:p>
        </w:tc>
      </w:tr>
      <w:tr w:rsidR="00FD2515" w14:paraId="4F48033B" w14:textId="77777777" w:rsidTr="00FD2515">
        <w:trPr>
          <w:jc w:val="center"/>
        </w:trPr>
        <w:tc>
          <w:tcPr>
            <w:tcW w:w="0" w:type="auto"/>
            <w:vAlign w:val="center"/>
          </w:tcPr>
          <w:p w14:paraId="7737150C"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大城市数量</w:t>
            </w:r>
          </w:p>
        </w:tc>
        <w:tc>
          <w:tcPr>
            <w:tcW w:w="0" w:type="auto"/>
            <w:vAlign w:val="center"/>
          </w:tcPr>
          <w:p w14:paraId="172F6FF6"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0</w:t>
            </w:r>
          </w:p>
        </w:tc>
        <w:tc>
          <w:tcPr>
            <w:tcW w:w="0" w:type="auto"/>
            <w:vAlign w:val="center"/>
          </w:tcPr>
          <w:p w14:paraId="11E6FAED"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2</w:t>
            </w:r>
          </w:p>
        </w:tc>
        <w:tc>
          <w:tcPr>
            <w:tcW w:w="0" w:type="auto"/>
            <w:vAlign w:val="center"/>
          </w:tcPr>
          <w:p w14:paraId="6534FF4E"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0</w:t>
            </w:r>
          </w:p>
        </w:tc>
        <w:tc>
          <w:tcPr>
            <w:tcW w:w="0" w:type="auto"/>
            <w:vAlign w:val="center"/>
          </w:tcPr>
          <w:p w14:paraId="3D334FCB"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2</w:t>
            </w:r>
            <w:r>
              <w:rPr>
                <w:rFonts w:ascii="仿宋" w:eastAsia="仿宋" w:hAnsi="仿宋"/>
                <w:sz w:val="24"/>
                <w:szCs w:val="24"/>
              </w:rPr>
              <w:t>9</w:t>
            </w:r>
          </w:p>
        </w:tc>
        <w:tc>
          <w:tcPr>
            <w:tcW w:w="0" w:type="auto"/>
            <w:vAlign w:val="center"/>
          </w:tcPr>
          <w:p w14:paraId="7488ED45"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42</w:t>
            </w:r>
          </w:p>
        </w:tc>
        <w:tc>
          <w:tcPr>
            <w:tcW w:w="0" w:type="auto"/>
            <w:vAlign w:val="center"/>
          </w:tcPr>
          <w:p w14:paraId="440357B1"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2</w:t>
            </w:r>
            <w:r>
              <w:rPr>
                <w:rFonts w:ascii="仿宋" w:eastAsia="仿宋" w:hAnsi="仿宋"/>
                <w:sz w:val="24"/>
                <w:szCs w:val="24"/>
              </w:rPr>
              <w:t>25</w:t>
            </w:r>
          </w:p>
        </w:tc>
      </w:tr>
    </w:tbl>
    <w:p w14:paraId="18B0D7C9"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A.工业革命推动城市化进程</w:t>
      </w:r>
      <w:r>
        <w:rPr>
          <w:rFonts w:ascii="仿宋" w:eastAsia="仿宋" w:hAnsi="仿宋"/>
          <w:sz w:val="24"/>
          <w:szCs w:val="24"/>
        </w:rPr>
        <w:tab/>
      </w:r>
      <w:r>
        <w:rPr>
          <w:rFonts w:ascii="仿宋" w:eastAsia="仿宋" w:hAnsi="仿宋" w:hint="eastAsia"/>
          <w:sz w:val="24"/>
          <w:szCs w:val="24"/>
        </w:rPr>
        <w:t xml:space="preserve">      B.第三次科技革命的推动</w:t>
      </w:r>
    </w:p>
    <w:p w14:paraId="5352FC55"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 xml:space="preserve">C.工业化、人口增长和移民  </w:t>
      </w:r>
      <w:r>
        <w:rPr>
          <w:rFonts w:ascii="仿宋" w:eastAsia="仿宋" w:hAnsi="仿宋"/>
          <w:sz w:val="24"/>
          <w:szCs w:val="24"/>
        </w:rPr>
        <w:tab/>
      </w:r>
      <w:r>
        <w:rPr>
          <w:rFonts w:ascii="仿宋" w:eastAsia="仿宋" w:hAnsi="仿宋" w:hint="eastAsia"/>
          <w:sz w:val="24"/>
          <w:szCs w:val="24"/>
        </w:rPr>
        <w:t xml:space="preserve">  D.第三产业的迅猛发展</w:t>
      </w:r>
    </w:p>
    <w:p w14:paraId="31A71934"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（A层学生做）6.鸦片战争后，开启了近代中国城市化的进程。下列关于近代中国城市化进程特点的叙述，不正确的是(</w:t>
      </w:r>
      <w:r>
        <w:rPr>
          <w:rFonts w:ascii="仿宋" w:eastAsia="仿宋" w:hAnsi="仿宋"/>
          <w:sz w:val="24"/>
          <w:szCs w:val="24"/>
        </w:rPr>
        <w:t xml:space="preserve">   </w:t>
      </w:r>
      <w:r>
        <w:rPr>
          <w:rFonts w:ascii="仿宋" w:eastAsia="仿宋" w:hAnsi="仿宋" w:hint="eastAsia"/>
          <w:sz w:val="24"/>
          <w:szCs w:val="24"/>
        </w:rPr>
        <w:t>)</w:t>
      </w:r>
    </w:p>
    <w:p w14:paraId="727EAEF0"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A.起步</w:t>
      </w:r>
      <w:proofErr w:type="gramStart"/>
      <w:r>
        <w:rPr>
          <w:rFonts w:ascii="仿宋" w:eastAsia="仿宋" w:hAnsi="仿宋" w:hint="eastAsia"/>
          <w:sz w:val="24"/>
          <w:szCs w:val="24"/>
        </w:rPr>
        <w:t>晚发展</w:t>
      </w:r>
      <w:proofErr w:type="gramEnd"/>
      <w:r>
        <w:rPr>
          <w:rFonts w:ascii="仿宋" w:eastAsia="仿宋" w:hAnsi="仿宋" w:hint="eastAsia"/>
          <w:sz w:val="24"/>
          <w:szCs w:val="24"/>
        </w:rPr>
        <w:t xml:space="preserve">慢   B.基础设施完善   C.地区发展不平衡 </w:t>
      </w:r>
      <w:r>
        <w:rPr>
          <w:rFonts w:ascii="仿宋" w:eastAsia="仿宋" w:hAnsi="仿宋"/>
          <w:sz w:val="24"/>
          <w:szCs w:val="24"/>
        </w:rPr>
        <w:tab/>
      </w:r>
      <w:r>
        <w:rPr>
          <w:rFonts w:ascii="仿宋" w:eastAsia="仿宋" w:hAnsi="仿宋" w:hint="eastAsia"/>
          <w:sz w:val="24"/>
          <w:szCs w:val="24"/>
        </w:rPr>
        <w:t>D.带有半殖民地性</w:t>
      </w:r>
    </w:p>
    <w:p w14:paraId="010A1F3C"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（AB层学生做）</w:t>
      </w:r>
      <w:r>
        <w:rPr>
          <w:rFonts w:ascii="仿宋" w:eastAsia="仿宋" w:hAnsi="仿宋"/>
          <w:sz w:val="24"/>
          <w:szCs w:val="24"/>
        </w:rPr>
        <w:t>7.阅读材料，完成下列要求。</w:t>
      </w:r>
    </w:p>
    <w:p w14:paraId="7C5CDF97" w14:textId="77777777" w:rsidR="00FD2515" w:rsidRDefault="00FD2515" w:rsidP="00FD2515">
      <w:pPr>
        <w:tabs>
          <w:tab w:val="left" w:pos="2075"/>
          <w:tab w:val="left" w:pos="4156"/>
          <w:tab w:val="left" w:pos="6231"/>
        </w:tabs>
        <w:spacing w:line="300" w:lineRule="atLeast"/>
        <w:ind w:firstLineChars="200" w:firstLine="482"/>
        <w:textAlignment w:val="center"/>
        <w:rPr>
          <w:rFonts w:ascii="仿宋" w:eastAsia="仿宋" w:hAnsi="仿宋" w:hint="eastAsia"/>
          <w:sz w:val="24"/>
          <w:szCs w:val="24"/>
          <w:shd w:val="clear" w:color="auto" w:fill="FFFFFF"/>
        </w:rPr>
      </w:pPr>
      <w:r>
        <w:rPr>
          <w:rFonts w:ascii="仿宋" w:eastAsia="仿宋" w:hAnsi="仿宋"/>
          <w:b/>
          <w:sz w:val="24"/>
          <w:szCs w:val="24"/>
          <w:shd w:val="clear" w:color="auto" w:fill="FFFFFF"/>
        </w:rPr>
        <w:t>材料</w:t>
      </w:r>
      <w:proofErr w:type="gramStart"/>
      <w:r>
        <w:rPr>
          <w:rFonts w:ascii="仿宋" w:eastAsia="仿宋" w:hAnsi="仿宋"/>
          <w:b/>
          <w:sz w:val="24"/>
          <w:szCs w:val="24"/>
          <w:shd w:val="clear" w:color="auto" w:fill="FFFFFF"/>
        </w:rPr>
        <w:t>一</w:t>
      </w:r>
      <w:proofErr w:type="gramEnd"/>
      <w:r>
        <w:rPr>
          <w:rFonts w:ascii="仿宋" w:eastAsia="仿宋" w:hAnsi="仿宋"/>
          <w:sz w:val="24"/>
          <w:szCs w:val="24"/>
          <w:shd w:val="clear" w:color="auto" w:fill="FFFFFF"/>
        </w:rPr>
        <w:t xml:space="preserve"> 19世纪是建立城市和市镇的伟大时期。英格兰和威尔士的农村人口在1911年多于1841年，但是它们在农村家庭人口成倍增加的年代确实也接受了乡村外流人口，此种移民似乎在19世纪40年代达到高峰。1851年后情况发生变化。煤田周围居住稠密人口，煤矿人口是整个人口的重要组成部分。许多新矿工原是移入的乡村劳动者；但是煤矿人口的增加也有本身自然增殖的因素，煤矿人口的自然增殖速度在许多年份中比任何部门都高。到19世纪中期，乡村和城镇的人口大约各占一半，以后天平倾向一边，到1871年城市人口已占有大得多的比重。在随后40年中，农村和农村经济在国民生活中退居次要地位。</w:t>
      </w:r>
    </w:p>
    <w:p w14:paraId="11FA96CD" w14:textId="77777777" w:rsidR="00FD2515" w:rsidRDefault="00FD2515" w:rsidP="00FD2515">
      <w:pPr>
        <w:tabs>
          <w:tab w:val="left" w:pos="2075"/>
          <w:tab w:val="left" w:pos="4156"/>
          <w:tab w:val="left" w:pos="6231"/>
        </w:tabs>
        <w:spacing w:line="300" w:lineRule="atLeast"/>
        <w:jc w:val="right"/>
        <w:textAlignment w:val="center"/>
        <w:rPr>
          <w:rFonts w:ascii="仿宋" w:eastAsia="仿宋" w:hAnsi="仿宋" w:hint="eastAsia"/>
          <w:sz w:val="24"/>
          <w:szCs w:val="24"/>
          <w:shd w:val="clear" w:color="auto" w:fill="FFFFFF"/>
        </w:rPr>
      </w:pPr>
      <w:r>
        <w:rPr>
          <w:rFonts w:ascii="仿宋" w:eastAsia="仿宋" w:hAnsi="仿宋" w:hint="eastAsia"/>
          <w:sz w:val="24"/>
          <w:szCs w:val="24"/>
          <w:shd w:val="clear" w:color="auto" w:fill="FFFFFF"/>
        </w:rPr>
        <w:t>——</w:t>
      </w:r>
      <w:r>
        <w:rPr>
          <w:rFonts w:ascii="仿宋" w:eastAsia="仿宋" w:hAnsi="仿宋"/>
          <w:sz w:val="24"/>
          <w:szCs w:val="24"/>
          <w:shd w:val="clear" w:color="auto" w:fill="FFFFFF"/>
        </w:rPr>
        <w:t>摘编自[英]W.H.B.考特著《简明英国经济史》</w:t>
      </w:r>
    </w:p>
    <w:p w14:paraId="5577E78D" w14:textId="77777777" w:rsidR="00FD2515" w:rsidRDefault="00FD2515" w:rsidP="00FD2515">
      <w:pPr>
        <w:tabs>
          <w:tab w:val="left" w:pos="2075"/>
          <w:tab w:val="left" w:pos="4156"/>
          <w:tab w:val="left" w:pos="6231"/>
        </w:tabs>
        <w:spacing w:line="300" w:lineRule="atLeast"/>
        <w:ind w:firstLineChars="200" w:firstLine="482"/>
        <w:textAlignment w:val="center"/>
        <w:rPr>
          <w:rFonts w:ascii="仿宋" w:eastAsia="仿宋" w:hAnsi="仿宋" w:hint="eastAsia"/>
          <w:sz w:val="24"/>
          <w:szCs w:val="24"/>
          <w:shd w:val="clear" w:color="auto" w:fill="FFFFFF"/>
        </w:rPr>
      </w:pPr>
      <w:r>
        <w:rPr>
          <w:rFonts w:ascii="仿宋" w:eastAsia="仿宋" w:hAnsi="仿宋"/>
          <w:b/>
          <w:sz w:val="24"/>
          <w:szCs w:val="24"/>
          <w:shd w:val="clear" w:color="auto" w:fill="FFFFFF"/>
        </w:rPr>
        <w:t>材料二</w:t>
      </w:r>
      <w:r>
        <w:rPr>
          <w:rFonts w:ascii="仿宋" w:eastAsia="仿宋" w:hAnsi="仿宋" w:hint="eastAsia"/>
          <w:sz w:val="24"/>
          <w:szCs w:val="24"/>
          <w:shd w:val="clear" w:color="auto" w:fill="FFFFFF"/>
        </w:rPr>
        <w:t xml:space="preserve"> </w:t>
      </w:r>
      <w:r>
        <w:rPr>
          <w:rFonts w:ascii="仿宋" w:eastAsia="仿宋" w:hAnsi="仿宋"/>
          <w:sz w:val="24"/>
          <w:szCs w:val="24"/>
          <w:shd w:val="clear" w:color="auto" w:fill="FFFFFF"/>
        </w:rPr>
        <w:t>工业革命以后，社会在物质方面和技术方面的进步和成就是十分巨大的。但正是这种进步和成就，使社会失去了原有的协调与平衡。“已近两个世纪的现代文明在人们合作能力上没有扩大和发展，而在发展物质的科学的神圣的名义下不知不觉地做了许多事情损害着团体协作和处理人事能力的提高”。一位澳大利亚人说道:“科学的发展能够使我们认识一切，唯一的例外是，人类迄今仍不知道如何和谐地共处。”</w:t>
      </w:r>
    </w:p>
    <w:p w14:paraId="73FAE516" w14:textId="77777777" w:rsidR="00FD2515" w:rsidRDefault="00FD2515" w:rsidP="00FD2515">
      <w:pPr>
        <w:spacing w:line="300" w:lineRule="atLeast"/>
        <w:jc w:val="right"/>
        <w:rPr>
          <w:rFonts w:ascii="仿宋" w:eastAsia="仿宋" w:hAnsi="仿宋" w:hint="eastAsia"/>
          <w:color w:val="000000"/>
          <w:sz w:val="24"/>
          <w:szCs w:val="24"/>
        </w:rPr>
      </w:pPr>
      <w:r>
        <w:rPr>
          <w:rFonts w:ascii="仿宋" w:eastAsia="仿宋" w:hAnsi="仿宋" w:hint="eastAsia"/>
          <w:color w:val="000000"/>
          <w:sz w:val="24"/>
          <w:szCs w:val="24"/>
          <w:shd w:val="clear" w:color="auto" w:fill="FFFFFF"/>
        </w:rPr>
        <w:t>——</w:t>
      </w:r>
      <w:r>
        <w:rPr>
          <w:rFonts w:ascii="仿宋" w:eastAsia="仿宋" w:hAnsi="仿宋"/>
          <w:color w:val="000000"/>
          <w:sz w:val="24"/>
          <w:szCs w:val="24"/>
          <w:shd w:val="clear" w:color="auto" w:fill="FFFFFF"/>
        </w:rPr>
        <w:t>摘编自[美]乔治.埃尔顿·梅奥著《工业文明的社会问题》</w:t>
      </w:r>
    </w:p>
    <w:p w14:paraId="7B33672A" w14:textId="77777777" w:rsidR="00FD2515" w:rsidRDefault="00FD2515" w:rsidP="00FD2515">
      <w:pPr>
        <w:spacing w:line="300" w:lineRule="atLeast"/>
        <w:rPr>
          <w:rFonts w:ascii="仿宋" w:eastAsia="仿宋" w:hAnsi="仿宋" w:hint="eastAsia"/>
          <w:color w:val="000000"/>
          <w:sz w:val="24"/>
          <w:szCs w:val="24"/>
        </w:rPr>
      </w:pPr>
      <w:r>
        <w:rPr>
          <w:rFonts w:ascii="仿宋" w:eastAsia="仿宋" w:hAnsi="仿宋" w:hint="eastAsia"/>
          <w:color w:val="000000"/>
          <w:sz w:val="24"/>
          <w:szCs w:val="24"/>
          <w:shd w:val="clear" w:color="auto" w:fill="FFFFFF"/>
        </w:rPr>
        <w:t>（1）</w:t>
      </w:r>
      <w:r>
        <w:rPr>
          <w:rFonts w:ascii="仿宋" w:eastAsia="仿宋" w:hAnsi="仿宋"/>
          <w:color w:val="000000"/>
          <w:sz w:val="24"/>
          <w:szCs w:val="24"/>
          <w:shd w:val="clear" w:color="auto" w:fill="FFFFFF"/>
        </w:rPr>
        <w:t>根据材料一、二并结合所学知识，简析推动19世纪英国城市化的因素。</w:t>
      </w:r>
    </w:p>
    <w:p w14:paraId="7E099EEE" w14:textId="77777777" w:rsidR="00FD2515" w:rsidRDefault="00FD2515" w:rsidP="00FD2515">
      <w:pPr>
        <w:spacing w:line="360" w:lineRule="auto"/>
        <w:rPr>
          <w:rFonts w:ascii="仿宋" w:eastAsia="仿宋" w:hAnsi="仿宋" w:hint="eastAsia"/>
          <w:sz w:val="24"/>
          <w:szCs w:val="24"/>
          <w:shd w:val="clear" w:color="auto" w:fill="FFFFFF"/>
        </w:rPr>
      </w:pPr>
    </w:p>
    <w:p w14:paraId="52230739" w14:textId="77777777" w:rsidR="00FD2515" w:rsidRDefault="00FD2515" w:rsidP="00FD2515">
      <w:pPr>
        <w:spacing w:line="360" w:lineRule="auto"/>
        <w:rPr>
          <w:rFonts w:ascii="仿宋" w:eastAsia="仿宋" w:hAnsi="仿宋" w:hint="eastAsia"/>
          <w:sz w:val="24"/>
          <w:szCs w:val="24"/>
          <w:shd w:val="clear" w:color="auto" w:fill="FFFFFF"/>
        </w:rPr>
      </w:pPr>
    </w:p>
    <w:p w14:paraId="24D8EBCD" w14:textId="77777777" w:rsidR="00FD2515" w:rsidRDefault="00FD2515" w:rsidP="00FD2515">
      <w:pPr>
        <w:spacing w:line="360" w:lineRule="auto"/>
        <w:rPr>
          <w:rFonts w:ascii="仿宋" w:eastAsia="仿宋" w:hAnsi="仿宋" w:hint="eastAsia"/>
          <w:sz w:val="24"/>
          <w:szCs w:val="24"/>
        </w:rPr>
      </w:pPr>
      <w:r>
        <w:rPr>
          <w:rFonts w:ascii="仿宋" w:eastAsia="仿宋" w:hAnsi="仿宋" w:hint="eastAsia"/>
          <w:sz w:val="24"/>
          <w:szCs w:val="24"/>
          <w:shd w:val="clear" w:color="auto" w:fill="FFFFFF"/>
        </w:rPr>
        <w:t>（2）</w:t>
      </w:r>
      <w:r>
        <w:rPr>
          <w:rFonts w:ascii="仿宋" w:eastAsia="仿宋" w:hAnsi="仿宋"/>
          <w:sz w:val="24"/>
          <w:szCs w:val="24"/>
          <w:shd w:val="clear" w:color="auto" w:fill="FFFFFF"/>
        </w:rPr>
        <w:t>根据材料</w:t>
      </w:r>
      <w:r>
        <w:rPr>
          <w:rFonts w:ascii="仿宋" w:eastAsia="仿宋" w:hAnsi="仿宋" w:hint="eastAsia"/>
          <w:sz w:val="24"/>
          <w:szCs w:val="24"/>
          <w:shd w:val="clear" w:color="auto" w:fill="FFFFFF"/>
        </w:rPr>
        <w:t>一</w:t>
      </w:r>
      <w:r>
        <w:rPr>
          <w:rFonts w:ascii="仿宋" w:eastAsia="仿宋" w:hAnsi="仿宋"/>
          <w:sz w:val="24"/>
          <w:szCs w:val="24"/>
          <w:shd w:val="clear" w:color="auto" w:fill="FFFFFF"/>
        </w:rPr>
        <w:t>、二并结合所学知识，说明19世纪英国城市化的影响，并给出加快城市化进程的合现性建议。</w:t>
      </w:r>
    </w:p>
    <w:p w14:paraId="30DAE600" w14:textId="77777777" w:rsidR="00FD2515" w:rsidRDefault="00FD2515" w:rsidP="00FD2515">
      <w:pPr>
        <w:spacing w:line="560" w:lineRule="exact"/>
        <w:jc w:val="center"/>
        <w:rPr>
          <w:rFonts w:ascii="仿宋" w:eastAsia="仿宋" w:hAnsi="仿宋" w:hint="eastAsia"/>
          <w:b/>
          <w:sz w:val="32"/>
          <w:szCs w:val="32"/>
        </w:rPr>
      </w:pPr>
    </w:p>
    <w:p w14:paraId="58B64F43" w14:textId="77777777" w:rsidR="00FD2515" w:rsidRDefault="00FD2515" w:rsidP="00FD2515">
      <w:pPr>
        <w:spacing w:line="560" w:lineRule="exact"/>
        <w:jc w:val="center"/>
        <w:rPr>
          <w:rFonts w:ascii="仿宋" w:eastAsia="仿宋" w:hAnsi="仿宋" w:hint="eastAsia"/>
          <w:b/>
          <w:sz w:val="32"/>
          <w:szCs w:val="32"/>
        </w:rPr>
      </w:pPr>
      <w:r>
        <w:rPr>
          <w:rFonts w:ascii="仿宋" w:eastAsia="仿宋" w:hAnsi="仿宋"/>
          <w:b/>
          <w:sz w:val="32"/>
          <w:szCs w:val="32"/>
        </w:rPr>
        <w:lastRenderedPageBreak/>
        <w:t>第12课 水陆交通的变迁</w:t>
      </w:r>
    </w:p>
    <w:p w14:paraId="650B9F32"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学生做）1.在古代,旅游多是限于少数人的奢侈活动。到了近代,旅游主体队伍日益驳杂和扩大,他们不再满足于在本国、本民族的疆土上游历观光,竟相憧憬并实践着跨海到异域畅游。促成这一变化的直接原因是（   ）</w:t>
      </w:r>
    </w:p>
    <w:p w14:paraId="09E7238C"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A.殖民扩张的进行</w:t>
      </w:r>
      <w:r>
        <w:rPr>
          <w:rFonts w:ascii="仿宋" w:eastAsia="仿宋" w:hAnsi="仿宋"/>
          <w:sz w:val="24"/>
          <w:szCs w:val="24"/>
        </w:rPr>
        <w:tab/>
      </w:r>
      <w:r>
        <w:rPr>
          <w:rFonts w:ascii="仿宋" w:eastAsia="仿宋" w:hAnsi="仿宋" w:hint="eastAsia"/>
          <w:sz w:val="24"/>
          <w:szCs w:val="24"/>
        </w:rPr>
        <w:t>B.思想解放的推动</w:t>
      </w:r>
      <w:r>
        <w:rPr>
          <w:rFonts w:ascii="仿宋" w:eastAsia="仿宋" w:hAnsi="仿宋"/>
          <w:sz w:val="24"/>
          <w:szCs w:val="24"/>
        </w:rPr>
        <w:tab/>
      </w:r>
      <w:r>
        <w:rPr>
          <w:rFonts w:ascii="仿宋" w:eastAsia="仿宋" w:hAnsi="仿宋" w:hint="eastAsia"/>
          <w:sz w:val="24"/>
          <w:szCs w:val="24"/>
        </w:rPr>
        <w:t>C.国家政策的转变</w:t>
      </w:r>
      <w:r>
        <w:rPr>
          <w:rFonts w:ascii="仿宋" w:eastAsia="仿宋" w:hAnsi="仿宋"/>
          <w:sz w:val="24"/>
          <w:szCs w:val="24"/>
        </w:rPr>
        <w:tab/>
      </w:r>
      <w:r>
        <w:rPr>
          <w:rFonts w:ascii="仿宋" w:eastAsia="仿宋" w:hAnsi="仿宋" w:hint="eastAsia"/>
          <w:sz w:val="24"/>
          <w:szCs w:val="24"/>
        </w:rPr>
        <w:t>D.交通成本的降低</w:t>
      </w:r>
    </w:p>
    <w:p w14:paraId="034B784C"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（AB层学生做）2.为将</w:t>
      </w:r>
      <w:proofErr w:type="gramStart"/>
      <w:r>
        <w:rPr>
          <w:rFonts w:ascii="仿宋" w:eastAsia="仿宋" w:hAnsi="仿宋" w:hint="eastAsia"/>
          <w:sz w:val="24"/>
          <w:szCs w:val="24"/>
        </w:rPr>
        <w:t>南方财赋顺利</w:t>
      </w:r>
      <w:proofErr w:type="gramEnd"/>
      <w:r>
        <w:rPr>
          <w:rFonts w:ascii="仿宋" w:eastAsia="仿宋" w:hAnsi="仿宋" w:hint="eastAsia"/>
          <w:sz w:val="24"/>
          <w:szCs w:val="24"/>
        </w:rPr>
        <w:t>北运，元朝重新开通了大运河，改变隋唐时迂回曲折的航线，大大缩短了航程。</w:t>
      </w:r>
      <w:proofErr w:type="gramStart"/>
      <w:r>
        <w:rPr>
          <w:rFonts w:ascii="仿宋" w:eastAsia="仿宋" w:hAnsi="仿宋" w:hint="eastAsia"/>
          <w:sz w:val="24"/>
          <w:szCs w:val="24"/>
        </w:rPr>
        <w:t>元朝还</w:t>
      </w:r>
      <w:proofErr w:type="gramEnd"/>
      <w:r>
        <w:rPr>
          <w:rFonts w:ascii="仿宋" w:eastAsia="仿宋" w:hAnsi="仿宋" w:hint="eastAsia"/>
          <w:sz w:val="24"/>
          <w:szCs w:val="24"/>
        </w:rPr>
        <w:t>创造性地开辟了长途海运航线，主要任务也是运输江南的粮食。这说明元朝(</w:t>
      </w:r>
      <w:r>
        <w:rPr>
          <w:rFonts w:ascii="仿宋" w:eastAsia="仿宋" w:hAnsi="仿宋"/>
          <w:sz w:val="24"/>
          <w:szCs w:val="24"/>
        </w:rPr>
        <w:t xml:space="preserve">   )</w:t>
      </w:r>
    </w:p>
    <w:p w14:paraId="0152A533"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A.</w:t>
      </w:r>
      <w:r>
        <w:rPr>
          <w:rFonts w:ascii="仿宋" w:eastAsia="仿宋" w:hAnsi="仿宋" w:hint="eastAsia"/>
          <w:sz w:val="24"/>
          <w:szCs w:val="24"/>
        </w:rPr>
        <w:t>对外贸易成为重要财政来源</w:t>
      </w:r>
      <w:r>
        <w:rPr>
          <w:rFonts w:ascii="仿宋" w:eastAsia="仿宋" w:hAnsi="仿宋"/>
          <w:sz w:val="24"/>
          <w:szCs w:val="24"/>
        </w:rPr>
        <w:tab/>
      </w:r>
      <w:r>
        <w:rPr>
          <w:rFonts w:ascii="仿宋" w:eastAsia="仿宋" w:hAnsi="仿宋" w:hint="eastAsia"/>
          <w:sz w:val="24"/>
          <w:szCs w:val="24"/>
        </w:rPr>
        <w:t xml:space="preserve">  </w:t>
      </w:r>
      <w:r>
        <w:rPr>
          <w:rFonts w:ascii="仿宋" w:eastAsia="仿宋" w:hAnsi="仿宋"/>
          <w:sz w:val="24"/>
          <w:szCs w:val="24"/>
        </w:rPr>
        <w:t>B.</w:t>
      </w:r>
      <w:r>
        <w:rPr>
          <w:rFonts w:ascii="仿宋" w:eastAsia="仿宋" w:hAnsi="仿宋" w:hint="eastAsia"/>
          <w:sz w:val="24"/>
          <w:szCs w:val="24"/>
        </w:rPr>
        <w:t>南北经济差距继续扩大</w:t>
      </w:r>
    </w:p>
    <w:p w14:paraId="5A9841BC"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C.</w:t>
      </w:r>
      <w:r>
        <w:rPr>
          <w:rFonts w:ascii="仿宋" w:eastAsia="仿宋" w:hAnsi="仿宋" w:hint="eastAsia"/>
          <w:sz w:val="24"/>
          <w:szCs w:val="24"/>
        </w:rPr>
        <w:t>区域经济差异推动长途贩运</w:t>
      </w:r>
      <w:r>
        <w:rPr>
          <w:rFonts w:ascii="仿宋" w:eastAsia="仿宋" w:hAnsi="仿宋"/>
          <w:sz w:val="24"/>
          <w:szCs w:val="24"/>
        </w:rPr>
        <w:tab/>
      </w:r>
      <w:r>
        <w:rPr>
          <w:rFonts w:ascii="仿宋" w:eastAsia="仿宋" w:hAnsi="仿宋" w:hint="eastAsia"/>
          <w:sz w:val="24"/>
          <w:szCs w:val="24"/>
        </w:rPr>
        <w:t xml:space="preserve">  </w:t>
      </w:r>
      <w:r>
        <w:rPr>
          <w:rFonts w:ascii="仿宋" w:eastAsia="仿宋" w:hAnsi="仿宋"/>
          <w:sz w:val="24"/>
          <w:szCs w:val="24"/>
        </w:rPr>
        <w:t>D.</w:t>
      </w:r>
      <w:r>
        <w:rPr>
          <w:rFonts w:ascii="仿宋" w:eastAsia="仿宋" w:hAnsi="仿宋" w:hint="eastAsia"/>
          <w:sz w:val="24"/>
          <w:szCs w:val="24"/>
        </w:rPr>
        <w:t>北方经济出现严重衰退</w:t>
      </w:r>
    </w:p>
    <w:p w14:paraId="1E1EC094"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（AB层学生做）3.新航路开辟后,葡萄牙和西班牙占据了最有利的通商航路。此后,欧洲其他国家也相继走上了海外探险之路,下列属于俄罗斯人探险成果的是（）A.发现纽芬兰岛</w:t>
      </w:r>
      <w:r>
        <w:rPr>
          <w:rFonts w:ascii="仿宋" w:eastAsia="仿宋" w:hAnsi="仿宋"/>
          <w:sz w:val="24"/>
          <w:szCs w:val="24"/>
        </w:rPr>
        <w:tab/>
      </w:r>
      <w:r>
        <w:rPr>
          <w:rFonts w:ascii="仿宋" w:eastAsia="仿宋" w:hAnsi="仿宋"/>
          <w:sz w:val="24"/>
          <w:szCs w:val="24"/>
        </w:rPr>
        <w:tab/>
      </w:r>
      <w:r>
        <w:rPr>
          <w:rFonts w:ascii="仿宋" w:eastAsia="仿宋" w:hAnsi="仿宋" w:hint="eastAsia"/>
          <w:sz w:val="24"/>
          <w:szCs w:val="24"/>
        </w:rPr>
        <w:t xml:space="preserve">              B.开辟北太平洋到北冰洋的航线</w:t>
      </w:r>
    </w:p>
    <w:p w14:paraId="1CCEBB18"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C.探寻南半球的新世界,环航澳大利亚</w:t>
      </w:r>
      <w:r>
        <w:rPr>
          <w:rFonts w:ascii="仿宋" w:eastAsia="仿宋" w:hAnsi="仿宋"/>
          <w:sz w:val="24"/>
          <w:szCs w:val="24"/>
        </w:rPr>
        <w:tab/>
      </w:r>
      <w:r>
        <w:rPr>
          <w:rFonts w:ascii="仿宋" w:eastAsia="仿宋" w:hAnsi="仿宋" w:hint="eastAsia"/>
          <w:sz w:val="24"/>
          <w:szCs w:val="24"/>
        </w:rPr>
        <w:t>D.到达美洲南端的合恩角</w:t>
      </w:r>
    </w:p>
    <w:p w14:paraId="41EC4C94"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（A层学生做）</w:t>
      </w:r>
      <w:r>
        <w:rPr>
          <w:rFonts w:ascii="仿宋" w:eastAsia="仿宋" w:hAnsi="仿宋"/>
          <w:sz w:val="24"/>
          <w:szCs w:val="24"/>
        </w:rPr>
        <w:t>4.1894</w:t>
      </w:r>
      <w:r>
        <w:rPr>
          <w:rFonts w:ascii="仿宋" w:eastAsia="仿宋" w:hAnsi="仿宋" w:hint="eastAsia"/>
          <w:sz w:val="24"/>
          <w:szCs w:val="24"/>
        </w:rPr>
        <w:t>～</w:t>
      </w:r>
      <w:r>
        <w:rPr>
          <w:rFonts w:ascii="仿宋" w:eastAsia="仿宋" w:hAnsi="仿宋"/>
          <w:sz w:val="24"/>
          <w:szCs w:val="24"/>
        </w:rPr>
        <w:t>1914</w:t>
      </w:r>
      <w:r>
        <w:rPr>
          <w:rFonts w:ascii="仿宋" w:eastAsia="仿宋" w:hAnsi="仿宋" w:hint="eastAsia"/>
          <w:sz w:val="24"/>
          <w:szCs w:val="24"/>
        </w:rPr>
        <w:t>年，外国在华企业投资总额有所增加，各行业所占比例如图所示。据如图可知，当时(   )</w:t>
      </w:r>
    </w:p>
    <w:p w14:paraId="2142A0D6" w14:textId="77777777" w:rsidR="00FD2515" w:rsidRDefault="00FD2515" w:rsidP="00FD2515">
      <w:pPr>
        <w:pStyle w:val="11"/>
        <w:spacing w:line="360" w:lineRule="auto"/>
        <w:jc w:val="center"/>
        <w:textAlignment w:val="center"/>
        <w:rPr>
          <w:rFonts w:ascii="宋体" w:cs="Times New Roman" w:hint="eastAsia"/>
          <w:color w:val="000000"/>
          <w:kern w:val="0"/>
          <w:szCs w:val="21"/>
        </w:rPr>
      </w:pPr>
      <w:r>
        <w:rPr>
          <w:rFonts w:ascii="宋体" w:cs="Times New Roman" w:hint="eastAsia"/>
          <w:noProof/>
          <w:color w:val="000000"/>
        </w:rPr>
        <w:drawing>
          <wp:inline distT="0" distB="0" distL="114300" distR="114300" wp14:anchorId="2D75EF84" wp14:editId="2072662F">
            <wp:extent cx="2914015" cy="992505"/>
            <wp:effectExtent l="0" t="0" r="12065" b="13335"/>
            <wp:docPr id="10" name="图片 6"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www.zqy.com"/>
                    <pic:cNvPicPr>
                      <a:picLocks noChangeAspect="1"/>
                    </pic:cNvPicPr>
                  </pic:nvPicPr>
                  <pic:blipFill>
                    <a:blip r:embed="rId7"/>
                    <a:stretch>
                      <a:fillRect/>
                    </a:stretch>
                  </pic:blipFill>
                  <pic:spPr>
                    <a:xfrm>
                      <a:off x="0" y="0"/>
                      <a:ext cx="2914015" cy="992505"/>
                    </a:xfrm>
                    <a:prstGeom prst="rect">
                      <a:avLst/>
                    </a:prstGeom>
                    <a:noFill/>
                    <a:ln>
                      <a:noFill/>
                    </a:ln>
                  </pic:spPr>
                </pic:pic>
              </a:graphicData>
            </a:graphic>
          </wp:inline>
        </w:drawing>
      </w:r>
    </w:p>
    <w:p w14:paraId="1420E7C5"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A.</w:t>
      </w:r>
      <w:r>
        <w:rPr>
          <w:rFonts w:ascii="仿宋" w:eastAsia="仿宋" w:hAnsi="仿宋" w:hint="eastAsia"/>
          <w:sz w:val="24"/>
          <w:szCs w:val="24"/>
        </w:rPr>
        <w:t>运输业成为列强扩大权益的重要途径</w:t>
      </w:r>
      <w:r>
        <w:rPr>
          <w:rFonts w:ascii="仿宋" w:eastAsia="仿宋" w:hAnsi="仿宋"/>
          <w:sz w:val="24"/>
          <w:szCs w:val="24"/>
        </w:rPr>
        <w:tab/>
        <w:t>B.</w:t>
      </w:r>
      <w:r>
        <w:rPr>
          <w:rFonts w:ascii="仿宋" w:eastAsia="仿宋" w:hAnsi="仿宋" w:hint="eastAsia"/>
          <w:sz w:val="24"/>
          <w:szCs w:val="24"/>
        </w:rPr>
        <w:t>中国的对外贸易已由逆差转向了顺差</w:t>
      </w:r>
    </w:p>
    <w:p w14:paraId="4D68229E"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C.</w:t>
      </w:r>
      <w:r>
        <w:rPr>
          <w:rFonts w:ascii="仿宋" w:eastAsia="仿宋" w:hAnsi="仿宋" w:hint="eastAsia"/>
          <w:sz w:val="24"/>
          <w:szCs w:val="24"/>
        </w:rPr>
        <w:t>国际资本垄断日益趋于和缓</w:t>
      </w:r>
      <w:r>
        <w:rPr>
          <w:rFonts w:ascii="仿宋" w:eastAsia="仿宋" w:hAnsi="仿宋"/>
          <w:sz w:val="24"/>
          <w:szCs w:val="24"/>
        </w:rPr>
        <w:tab/>
      </w:r>
      <w:r>
        <w:rPr>
          <w:rFonts w:ascii="仿宋" w:eastAsia="仿宋" w:hAnsi="仿宋" w:hint="eastAsia"/>
          <w:sz w:val="24"/>
          <w:szCs w:val="24"/>
        </w:rPr>
        <w:t xml:space="preserve">       </w:t>
      </w:r>
      <w:r>
        <w:rPr>
          <w:rFonts w:ascii="仿宋" w:eastAsia="仿宋" w:hAnsi="仿宋"/>
          <w:sz w:val="24"/>
          <w:szCs w:val="24"/>
        </w:rPr>
        <w:t>D.</w:t>
      </w:r>
      <w:r>
        <w:rPr>
          <w:rFonts w:ascii="仿宋" w:eastAsia="仿宋" w:hAnsi="仿宋" w:hint="eastAsia"/>
          <w:sz w:val="24"/>
          <w:szCs w:val="24"/>
        </w:rPr>
        <w:t>民族企业的市场竞争力提高</w:t>
      </w:r>
    </w:p>
    <w:p w14:paraId="2F04EE20"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（A层学生做）5.对下列表格理解有误的是(</w:t>
      </w:r>
      <w:r>
        <w:rPr>
          <w:rFonts w:ascii="仿宋" w:eastAsia="仿宋" w:hAnsi="仿宋"/>
          <w:sz w:val="24"/>
          <w:szCs w:val="24"/>
        </w:rPr>
        <w:t xml:space="preserve">   )</w:t>
      </w:r>
    </w:p>
    <w:p w14:paraId="6B301C96"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1</w:t>
      </w:r>
      <w:r>
        <w:rPr>
          <w:rFonts w:ascii="仿宋" w:eastAsia="仿宋" w:hAnsi="仿宋" w:hint="eastAsia"/>
          <w:sz w:val="24"/>
          <w:szCs w:val="24"/>
        </w:rPr>
        <w:t>870-1900年的世界铁路网(单位:</w:t>
      </w:r>
      <w:proofErr w:type="gramStart"/>
      <w:r>
        <w:rPr>
          <w:rFonts w:ascii="仿宋" w:eastAsia="仿宋" w:hAnsi="仿宋" w:hint="eastAsia"/>
          <w:sz w:val="24"/>
          <w:szCs w:val="24"/>
        </w:rPr>
        <w:t>千公里</w:t>
      </w:r>
      <w:proofErr w:type="gramEnd"/>
      <w:r>
        <w:rPr>
          <w:rFonts w:ascii="仿宋" w:eastAsia="仿宋" w:hAnsi="仿宋" w:hint="eastAsia"/>
          <w:sz w:val="24"/>
          <w:szCs w:val="24"/>
        </w:rPr>
        <w:t>)</w:t>
      </w:r>
    </w:p>
    <w:tbl>
      <w:tblPr>
        <w:tblStyle w:val="a9"/>
        <w:tblW w:w="5000" w:type="pct"/>
        <w:tblLook w:val="04A0" w:firstRow="1" w:lastRow="0" w:firstColumn="1" w:lastColumn="0" w:noHBand="0" w:noVBand="1"/>
      </w:tblPr>
      <w:tblGrid>
        <w:gridCol w:w="1218"/>
        <w:gridCol w:w="1217"/>
        <w:gridCol w:w="1217"/>
        <w:gridCol w:w="1217"/>
        <w:gridCol w:w="1217"/>
        <w:gridCol w:w="1217"/>
        <w:gridCol w:w="1219"/>
      </w:tblGrid>
      <w:tr w:rsidR="00FD2515" w14:paraId="4FA9F997" w14:textId="77777777" w:rsidTr="00FD2515">
        <w:tc>
          <w:tcPr>
            <w:tcW w:w="714" w:type="pct"/>
            <w:vAlign w:val="center"/>
          </w:tcPr>
          <w:p w14:paraId="2FC593F7"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年份</w:t>
            </w:r>
          </w:p>
        </w:tc>
        <w:tc>
          <w:tcPr>
            <w:tcW w:w="714" w:type="pct"/>
            <w:vAlign w:val="center"/>
          </w:tcPr>
          <w:p w14:paraId="49CA2CBE"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全世界</w:t>
            </w:r>
          </w:p>
        </w:tc>
        <w:tc>
          <w:tcPr>
            <w:tcW w:w="714" w:type="pct"/>
            <w:vAlign w:val="center"/>
          </w:tcPr>
          <w:p w14:paraId="6C234FD6"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欧洲</w:t>
            </w:r>
          </w:p>
        </w:tc>
        <w:tc>
          <w:tcPr>
            <w:tcW w:w="714" w:type="pct"/>
            <w:vAlign w:val="center"/>
          </w:tcPr>
          <w:p w14:paraId="21BAA447"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美洲</w:t>
            </w:r>
          </w:p>
        </w:tc>
        <w:tc>
          <w:tcPr>
            <w:tcW w:w="714" w:type="pct"/>
            <w:vAlign w:val="center"/>
          </w:tcPr>
          <w:p w14:paraId="103D020D"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亚洲</w:t>
            </w:r>
          </w:p>
        </w:tc>
        <w:tc>
          <w:tcPr>
            <w:tcW w:w="714" w:type="pct"/>
            <w:vAlign w:val="center"/>
          </w:tcPr>
          <w:p w14:paraId="0F84606D"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非洲</w:t>
            </w:r>
          </w:p>
        </w:tc>
        <w:tc>
          <w:tcPr>
            <w:tcW w:w="715" w:type="pct"/>
            <w:vAlign w:val="center"/>
          </w:tcPr>
          <w:p w14:paraId="6473F5CF"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澳洲</w:t>
            </w:r>
          </w:p>
        </w:tc>
      </w:tr>
      <w:tr w:rsidR="00FD2515" w14:paraId="6A2133C5" w14:textId="77777777" w:rsidTr="00FD2515">
        <w:tc>
          <w:tcPr>
            <w:tcW w:w="714" w:type="pct"/>
            <w:vAlign w:val="center"/>
          </w:tcPr>
          <w:p w14:paraId="46D8E534"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870</w:t>
            </w:r>
          </w:p>
        </w:tc>
        <w:tc>
          <w:tcPr>
            <w:tcW w:w="714" w:type="pct"/>
            <w:vAlign w:val="center"/>
          </w:tcPr>
          <w:p w14:paraId="09DDE372"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2</w:t>
            </w:r>
            <w:r>
              <w:rPr>
                <w:rFonts w:ascii="仿宋" w:eastAsia="仿宋" w:hAnsi="仿宋"/>
                <w:sz w:val="24"/>
                <w:szCs w:val="24"/>
              </w:rPr>
              <w:t>10</w:t>
            </w:r>
          </w:p>
        </w:tc>
        <w:tc>
          <w:tcPr>
            <w:tcW w:w="714" w:type="pct"/>
            <w:vAlign w:val="center"/>
          </w:tcPr>
          <w:p w14:paraId="206B40F1"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05</w:t>
            </w:r>
          </w:p>
        </w:tc>
        <w:tc>
          <w:tcPr>
            <w:tcW w:w="714" w:type="pct"/>
            <w:vAlign w:val="center"/>
          </w:tcPr>
          <w:p w14:paraId="4DA71DB0"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93</w:t>
            </w:r>
          </w:p>
        </w:tc>
        <w:tc>
          <w:tcPr>
            <w:tcW w:w="714" w:type="pct"/>
            <w:vAlign w:val="center"/>
          </w:tcPr>
          <w:p w14:paraId="1F2AD55C"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8</w:t>
            </w:r>
          </w:p>
        </w:tc>
        <w:tc>
          <w:tcPr>
            <w:tcW w:w="714" w:type="pct"/>
            <w:vAlign w:val="center"/>
          </w:tcPr>
          <w:p w14:paraId="4947FDE4"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2</w:t>
            </w:r>
          </w:p>
        </w:tc>
        <w:tc>
          <w:tcPr>
            <w:tcW w:w="715" w:type="pct"/>
            <w:vAlign w:val="center"/>
          </w:tcPr>
          <w:p w14:paraId="69E3FB01"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2</w:t>
            </w:r>
          </w:p>
        </w:tc>
      </w:tr>
      <w:tr w:rsidR="00FD2515" w14:paraId="2FF415CC" w14:textId="77777777" w:rsidTr="00FD2515">
        <w:tc>
          <w:tcPr>
            <w:tcW w:w="714" w:type="pct"/>
            <w:vAlign w:val="center"/>
          </w:tcPr>
          <w:p w14:paraId="16CC07AD"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880</w:t>
            </w:r>
          </w:p>
        </w:tc>
        <w:tc>
          <w:tcPr>
            <w:tcW w:w="714" w:type="pct"/>
            <w:vAlign w:val="center"/>
          </w:tcPr>
          <w:p w14:paraId="2C4F3C09"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3</w:t>
            </w:r>
            <w:r>
              <w:rPr>
                <w:rFonts w:ascii="仿宋" w:eastAsia="仿宋" w:hAnsi="仿宋"/>
                <w:sz w:val="24"/>
                <w:szCs w:val="24"/>
              </w:rPr>
              <w:t>72</w:t>
            </w:r>
          </w:p>
        </w:tc>
        <w:tc>
          <w:tcPr>
            <w:tcW w:w="714" w:type="pct"/>
            <w:vAlign w:val="center"/>
          </w:tcPr>
          <w:p w14:paraId="76BEE3FB"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69</w:t>
            </w:r>
          </w:p>
        </w:tc>
        <w:tc>
          <w:tcPr>
            <w:tcW w:w="714" w:type="pct"/>
            <w:vAlign w:val="center"/>
          </w:tcPr>
          <w:p w14:paraId="143D15AA"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75</w:t>
            </w:r>
          </w:p>
        </w:tc>
        <w:tc>
          <w:tcPr>
            <w:tcW w:w="714" w:type="pct"/>
            <w:vAlign w:val="center"/>
          </w:tcPr>
          <w:p w14:paraId="0674C971"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6</w:t>
            </w:r>
          </w:p>
        </w:tc>
        <w:tc>
          <w:tcPr>
            <w:tcW w:w="714" w:type="pct"/>
            <w:vAlign w:val="center"/>
          </w:tcPr>
          <w:p w14:paraId="4960ADBF"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5</w:t>
            </w:r>
          </w:p>
        </w:tc>
        <w:tc>
          <w:tcPr>
            <w:tcW w:w="715" w:type="pct"/>
            <w:vAlign w:val="center"/>
          </w:tcPr>
          <w:p w14:paraId="1CF64CFC"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8</w:t>
            </w:r>
          </w:p>
        </w:tc>
      </w:tr>
      <w:tr w:rsidR="00FD2515" w14:paraId="69BEB8F4" w14:textId="77777777" w:rsidTr="00FD2515">
        <w:tc>
          <w:tcPr>
            <w:tcW w:w="714" w:type="pct"/>
            <w:vAlign w:val="center"/>
          </w:tcPr>
          <w:p w14:paraId="41F4FA11"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890</w:t>
            </w:r>
          </w:p>
        </w:tc>
        <w:tc>
          <w:tcPr>
            <w:tcW w:w="714" w:type="pct"/>
            <w:vAlign w:val="center"/>
          </w:tcPr>
          <w:p w14:paraId="6E2A3889"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6</w:t>
            </w:r>
            <w:r>
              <w:rPr>
                <w:rFonts w:ascii="仿宋" w:eastAsia="仿宋" w:hAnsi="仿宋"/>
                <w:sz w:val="24"/>
                <w:szCs w:val="24"/>
              </w:rPr>
              <w:t>17</w:t>
            </w:r>
          </w:p>
        </w:tc>
        <w:tc>
          <w:tcPr>
            <w:tcW w:w="714" w:type="pct"/>
            <w:vAlign w:val="center"/>
          </w:tcPr>
          <w:p w14:paraId="64C7E238"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2</w:t>
            </w:r>
            <w:r>
              <w:rPr>
                <w:rFonts w:ascii="仿宋" w:eastAsia="仿宋" w:hAnsi="仿宋"/>
                <w:sz w:val="24"/>
                <w:szCs w:val="24"/>
              </w:rPr>
              <w:t>24</w:t>
            </w:r>
          </w:p>
        </w:tc>
        <w:tc>
          <w:tcPr>
            <w:tcW w:w="714" w:type="pct"/>
            <w:vAlign w:val="center"/>
          </w:tcPr>
          <w:p w14:paraId="633E6152"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3</w:t>
            </w:r>
            <w:r>
              <w:rPr>
                <w:rFonts w:ascii="仿宋" w:eastAsia="仿宋" w:hAnsi="仿宋"/>
                <w:sz w:val="24"/>
                <w:szCs w:val="24"/>
              </w:rPr>
              <w:t>31</w:t>
            </w:r>
          </w:p>
        </w:tc>
        <w:tc>
          <w:tcPr>
            <w:tcW w:w="714" w:type="pct"/>
            <w:vAlign w:val="center"/>
          </w:tcPr>
          <w:p w14:paraId="6B2884F7"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3</w:t>
            </w:r>
            <w:r>
              <w:rPr>
                <w:rFonts w:ascii="仿宋" w:eastAsia="仿宋" w:hAnsi="仿宋"/>
                <w:sz w:val="24"/>
                <w:szCs w:val="24"/>
              </w:rPr>
              <w:t>4</w:t>
            </w:r>
          </w:p>
        </w:tc>
        <w:tc>
          <w:tcPr>
            <w:tcW w:w="714" w:type="pct"/>
            <w:vAlign w:val="center"/>
          </w:tcPr>
          <w:p w14:paraId="0C81F371"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9</w:t>
            </w:r>
          </w:p>
        </w:tc>
        <w:tc>
          <w:tcPr>
            <w:tcW w:w="715" w:type="pct"/>
            <w:vAlign w:val="center"/>
          </w:tcPr>
          <w:p w14:paraId="7064E554"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9</w:t>
            </w:r>
          </w:p>
        </w:tc>
      </w:tr>
      <w:tr w:rsidR="00FD2515" w14:paraId="3A35F69F" w14:textId="77777777" w:rsidTr="00FD2515">
        <w:tc>
          <w:tcPr>
            <w:tcW w:w="714" w:type="pct"/>
            <w:vAlign w:val="center"/>
          </w:tcPr>
          <w:p w14:paraId="54CA6924"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900</w:t>
            </w:r>
          </w:p>
        </w:tc>
        <w:tc>
          <w:tcPr>
            <w:tcW w:w="714" w:type="pct"/>
            <w:vAlign w:val="center"/>
          </w:tcPr>
          <w:p w14:paraId="7430779F"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7</w:t>
            </w:r>
            <w:r>
              <w:rPr>
                <w:rFonts w:ascii="仿宋" w:eastAsia="仿宋" w:hAnsi="仿宋"/>
                <w:sz w:val="24"/>
                <w:szCs w:val="24"/>
              </w:rPr>
              <w:t>60</w:t>
            </w:r>
          </w:p>
        </w:tc>
        <w:tc>
          <w:tcPr>
            <w:tcW w:w="714" w:type="pct"/>
            <w:vAlign w:val="center"/>
          </w:tcPr>
          <w:p w14:paraId="0269FE09"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2</w:t>
            </w:r>
            <w:r>
              <w:rPr>
                <w:rFonts w:ascii="仿宋" w:eastAsia="仿宋" w:hAnsi="仿宋"/>
                <w:sz w:val="24"/>
                <w:szCs w:val="24"/>
              </w:rPr>
              <w:t>84</w:t>
            </w:r>
          </w:p>
        </w:tc>
        <w:tc>
          <w:tcPr>
            <w:tcW w:w="714" w:type="pct"/>
            <w:vAlign w:val="center"/>
          </w:tcPr>
          <w:p w14:paraId="374348B5"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4</w:t>
            </w:r>
            <w:r>
              <w:rPr>
                <w:rFonts w:ascii="仿宋" w:eastAsia="仿宋" w:hAnsi="仿宋"/>
                <w:sz w:val="24"/>
                <w:szCs w:val="24"/>
              </w:rPr>
              <w:t>02</w:t>
            </w:r>
          </w:p>
        </w:tc>
        <w:tc>
          <w:tcPr>
            <w:tcW w:w="714" w:type="pct"/>
            <w:vAlign w:val="center"/>
          </w:tcPr>
          <w:p w14:paraId="2B490C64"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6</w:t>
            </w:r>
            <w:r>
              <w:rPr>
                <w:rFonts w:ascii="仿宋" w:eastAsia="仿宋" w:hAnsi="仿宋"/>
                <w:sz w:val="24"/>
                <w:szCs w:val="24"/>
              </w:rPr>
              <w:t>0</w:t>
            </w:r>
          </w:p>
        </w:tc>
        <w:tc>
          <w:tcPr>
            <w:tcW w:w="714" w:type="pct"/>
            <w:vAlign w:val="center"/>
          </w:tcPr>
          <w:p w14:paraId="2C6D317F"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2</w:t>
            </w:r>
            <w:r>
              <w:rPr>
                <w:rFonts w:ascii="仿宋" w:eastAsia="仿宋" w:hAnsi="仿宋"/>
                <w:sz w:val="24"/>
                <w:szCs w:val="24"/>
              </w:rPr>
              <w:t>0</w:t>
            </w:r>
          </w:p>
        </w:tc>
        <w:tc>
          <w:tcPr>
            <w:tcW w:w="715" w:type="pct"/>
            <w:vAlign w:val="center"/>
          </w:tcPr>
          <w:p w14:paraId="74108E74"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2</w:t>
            </w:r>
            <w:r>
              <w:rPr>
                <w:rFonts w:ascii="仿宋" w:eastAsia="仿宋" w:hAnsi="仿宋"/>
                <w:sz w:val="24"/>
                <w:szCs w:val="24"/>
              </w:rPr>
              <w:t>4</w:t>
            </w:r>
          </w:p>
        </w:tc>
      </w:tr>
    </w:tbl>
    <w:p w14:paraId="4342FC9D"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A.铁路交通总体发展迅速</w:t>
      </w:r>
      <w:r>
        <w:rPr>
          <w:rFonts w:ascii="仿宋" w:eastAsia="仿宋" w:hAnsi="仿宋"/>
          <w:sz w:val="24"/>
          <w:szCs w:val="24"/>
        </w:rPr>
        <w:tab/>
      </w:r>
      <w:r>
        <w:rPr>
          <w:rFonts w:ascii="仿宋" w:eastAsia="仿宋" w:hAnsi="仿宋" w:hint="eastAsia"/>
          <w:sz w:val="24"/>
          <w:szCs w:val="24"/>
        </w:rPr>
        <w:t xml:space="preserve">       B.铁路交通的发展极不平衡</w:t>
      </w:r>
    </w:p>
    <w:p w14:paraId="7BE1FE7B"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C.促进了区域间经济文化的交往</w:t>
      </w:r>
      <w:r>
        <w:rPr>
          <w:rFonts w:ascii="仿宋" w:eastAsia="仿宋" w:hAnsi="仿宋"/>
          <w:sz w:val="24"/>
          <w:szCs w:val="24"/>
        </w:rPr>
        <w:tab/>
      </w:r>
      <w:r>
        <w:rPr>
          <w:rFonts w:ascii="仿宋" w:eastAsia="仿宋" w:hAnsi="仿宋" w:hint="eastAsia"/>
          <w:sz w:val="24"/>
          <w:szCs w:val="24"/>
        </w:rPr>
        <w:t>D.富尔顿对此居功至伟</w:t>
      </w:r>
    </w:p>
    <w:p w14:paraId="27ECA0A8"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lastRenderedPageBreak/>
        <w:t>（AB层学生做）6</w:t>
      </w:r>
      <w:r>
        <w:rPr>
          <w:rFonts w:ascii="仿宋" w:eastAsia="仿宋" w:hAnsi="仿宋"/>
          <w:sz w:val="24"/>
          <w:szCs w:val="24"/>
        </w:rPr>
        <w:t>.阅读材料，完成下列要求。</w:t>
      </w:r>
    </w:p>
    <w:p w14:paraId="3BDC1D21" w14:textId="77777777" w:rsidR="00FD2515" w:rsidRDefault="00FD2515" w:rsidP="00FD2515">
      <w:pPr>
        <w:tabs>
          <w:tab w:val="left" w:pos="2075"/>
          <w:tab w:val="left" w:pos="4156"/>
          <w:tab w:val="left" w:pos="6231"/>
        </w:tabs>
        <w:spacing w:line="300" w:lineRule="atLeast"/>
        <w:ind w:firstLineChars="200" w:firstLine="482"/>
        <w:textAlignment w:val="center"/>
        <w:rPr>
          <w:rFonts w:ascii="仿宋" w:eastAsia="仿宋" w:hAnsi="仿宋" w:hint="eastAsia"/>
          <w:sz w:val="24"/>
          <w:szCs w:val="24"/>
          <w:shd w:val="clear" w:color="auto" w:fill="FFFFFF"/>
        </w:rPr>
      </w:pPr>
      <w:r>
        <w:rPr>
          <w:rFonts w:ascii="仿宋" w:eastAsia="仿宋" w:hAnsi="仿宋"/>
          <w:b/>
          <w:sz w:val="24"/>
          <w:szCs w:val="24"/>
          <w:shd w:val="clear" w:color="auto" w:fill="FFFFFF"/>
        </w:rPr>
        <w:t>材料</w:t>
      </w:r>
      <w:proofErr w:type="gramStart"/>
      <w:r>
        <w:rPr>
          <w:rFonts w:ascii="仿宋" w:eastAsia="仿宋" w:hAnsi="仿宋"/>
          <w:b/>
          <w:sz w:val="24"/>
          <w:szCs w:val="24"/>
          <w:shd w:val="clear" w:color="auto" w:fill="FFFFFF"/>
        </w:rPr>
        <w:t>一</w:t>
      </w:r>
      <w:proofErr w:type="gramEnd"/>
      <w:r>
        <w:rPr>
          <w:rFonts w:ascii="仿宋" w:eastAsia="仿宋" w:hAnsi="仿宋" w:hint="eastAsia"/>
          <w:sz w:val="24"/>
          <w:szCs w:val="24"/>
          <w:shd w:val="clear" w:color="auto" w:fill="FFFFFF"/>
        </w:rPr>
        <w:t xml:space="preserve"> </w:t>
      </w:r>
      <w:r>
        <w:rPr>
          <w:rFonts w:ascii="仿宋" w:eastAsia="仿宋" w:hAnsi="仿宋"/>
          <w:sz w:val="24"/>
          <w:szCs w:val="24"/>
          <w:shd w:val="clear" w:color="auto" w:fill="FFFFFF"/>
        </w:rPr>
        <w:t>自1825年至1835年年底之间，国会通过了五十四项各式各样的铁路条例。铁路一时蔚然成风，如火如荼。美格兰的铁路已经画好了蓝围。利物浦—曼彻斯特铁路的利润和百分率被广泛地引证，伦敦—伯明翰铁路的前景和力量却被说得天花乱坠。</w:t>
      </w:r>
    </w:p>
    <w:p w14:paraId="06565B80" w14:textId="77777777" w:rsidR="00FD2515" w:rsidRDefault="00FD2515" w:rsidP="00FD2515">
      <w:pPr>
        <w:tabs>
          <w:tab w:val="left" w:pos="2075"/>
          <w:tab w:val="left" w:pos="4156"/>
          <w:tab w:val="left" w:pos="6231"/>
        </w:tabs>
        <w:spacing w:line="300" w:lineRule="atLeast"/>
        <w:jc w:val="right"/>
        <w:textAlignment w:val="center"/>
        <w:rPr>
          <w:rFonts w:ascii="仿宋" w:eastAsia="仿宋" w:hAnsi="仿宋" w:hint="eastAsia"/>
          <w:sz w:val="24"/>
          <w:szCs w:val="24"/>
          <w:shd w:val="clear" w:color="auto" w:fill="FFFFFF"/>
        </w:rPr>
      </w:pPr>
      <w:r>
        <w:rPr>
          <w:rFonts w:ascii="仿宋" w:eastAsia="仿宋" w:hAnsi="仿宋"/>
          <w:sz w:val="24"/>
          <w:szCs w:val="24"/>
          <w:shd w:val="clear" w:color="auto" w:fill="FFFFFF"/>
        </w:rPr>
        <w:t>——摘编自（英）《现代英国经济史（上卷）》</w:t>
      </w:r>
    </w:p>
    <w:p w14:paraId="3A00EF2E" w14:textId="77777777" w:rsidR="00FD2515" w:rsidRDefault="00FD2515" w:rsidP="00FD2515">
      <w:pPr>
        <w:tabs>
          <w:tab w:val="left" w:pos="2075"/>
          <w:tab w:val="left" w:pos="4156"/>
          <w:tab w:val="left" w:pos="6231"/>
        </w:tabs>
        <w:spacing w:line="300" w:lineRule="atLeast"/>
        <w:ind w:firstLineChars="200" w:firstLine="482"/>
        <w:textAlignment w:val="center"/>
        <w:rPr>
          <w:rFonts w:ascii="仿宋" w:eastAsia="仿宋" w:hAnsi="仿宋" w:hint="eastAsia"/>
          <w:sz w:val="24"/>
          <w:szCs w:val="24"/>
          <w:shd w:val="clear" w:color="auto" w:fill="FFFFFF"/>
        </w:rPr>
      </w:pPr>
      <w:r>
        <w:rPr>
          <w:rFonts w:ascii="仿宋" w:eastAsia="仿宋" w:hAnsi="仿宋"/>
          <w:b/>
          <w:sz w:val="24"/>
          <w:szCs w:val="24"/>
          <w:shd w:val="clear" w:color="auto" w:fill="FFFFFF"/>
        </w:rPr>
        <w:t>材料二</w:t>
      </w:r>
      <w:r>
        <w:rPr>
          <w:rFonts w:ascii="仿宋" w:eastAsia="仿宋" w:hAnsi="仿宋" w:hint="eastAsia"/>
          <w:sz w:val="24"/>
          <w:szCs w:val="24"/>
          <w:shd w:val="clear" w:color="auto" w:fill="FFFFFF"/>
        </w:rPr>
        <w:t xml:space="preserve"> </w:t>
      </w:r>
      <w:r>
        <w:rPr>
          <w:rFonts w:ascii="仿宋" w:eastAsia="仿宋" w:hAnsi="仿宋"/>
          <w:sz w:val="24"/>
          <w:szCs w:val="24"/>
          <w:shd w:val="clear" w:color="auto" w:fill="FFFFFF"/>
        </w:rPr>
        <w:t>运河运输的成本大致相当于公路运输的1/4—1/2，许多投资运河建筑的人能够获得可观的利润。到1830年时英国已经拥有2500英里的运河。纵横交错的运河，沟通了主要河流，降低了运输成本，有利于工业的发展。从1770年起，苏格兰、法国和美国的发明者就在船上试验蒸汽机。第一艘成功的商用汽船是由美国人罗伯特·富尔顿建造的。很快，欧洲就采用了这种发明。1835年，英国就拥有315艘载重量为33444吨的汽船。</w:t>
      </w:r>
    </w:p>
    <w:p w14:paraId="50E47B98" w14:textId="77777777" w:rsidR="00FD2515" w:rsidRDefault="00FD2515" w:rsidP="00FD2515">
      <w:pPr>
        <w:spacing w:line="300" w:lineRule="atLeast"/>
        <w:jc w:val="right"/>
        <w:rPr>
          <w:rFonts w:ascii="仿宋" w:eastAsia="仿宋" w:hAnsi="仿宋" w:hint="eastAsia"/>
          <w:color w:val="000000"/>
          <w:sz w:val="24"/>
          <w:szCs w:val="24"/>
        </w:rPr>
      </w:pPr>
      <w:r>
        <w:rPr>
          <w:rFonts w:ascii="仿宋" w:eastAsia="仿宋" w:hAnsi="仿宋"/>
          <w:color w:val="000000"/>
          <w:sz w:val="24"/>
          <w:szCs w:val="24"/>
          <w:shd w:val="clear" w:color="auto" w:fill="FFFFFF"/>
        </w:rPr>
        <w:t>——摘编自萧国亮、隋富民《世界经济史》</w:t>
      </w:r>
    </w:p>
    <w:p w14:paraId="686665C9" w14:textId="77777777" w:rsidR="00FD2515" w:rsidRDefault="00FD2515" w:rsidP="00FD2515">
      <w:pPr>
        <w:spacing w:line="300" w:lineRule="atLeast"/>
        <w:rPr>
          <w:rFonts w:ascii="仿宋" w:eastAsia="仿宋" w:hAnsi="仿宋" w:hint="eastAsia"/>
          <w:color w:val="000000"/>
          <w:sz w:val="24"/>
          <w:szCs w:val="24"/>
        </w:rPr>
      </w:pPr>
      <w:r>
        <w:rPr>
          <w:rFonts w:ascii="仿宋" w:eastAsia="仿宋" w:hAnsi="仿宋" w:hint="eastAsia"/>
          <w:color w:val="000000"/>
          <w:sz w:val="24"/>
          <w:szCs w:val="24"/>
          <w:shd w:val="clear" w:color="auto" w:fill="FFFFFF"/>
        </w:rPr>
        <w:t>（1）</w:t>
      </w:r>
      <w:r>
        <w:rPr>
          <w:rFonts w:ascii="仿宋" w:eastAsia="仿宋" w:hAnsi="仿宋"/>
          <w:color w:val="000000"/>
          <w:sz w:val="24"/>
          <w:szCs w:val="24"/>
          <w:shd w:val="clear" w:color="auto" w:fill="FFFFFF"/>
        </w:rPr>
        <w:t>结合材料一、二和所学知识，分析近代英国铁路和运河繁荣发展的原因。</w:t>
      </w:r>
    </w:p>
    <w:p w14:paraId="3B5BBB9E" w14:textId="77777777" w:rsidR="00FD2515" w:rsidRDefault="00FD2515" w:rsidP="00FD2515">
      <w:pPr>
        <w:tabs>
          <w:tab w:val="left" w:pos="2075"/>
          <w:tab w:val="left" w:pos="4156"/>
          <w:tab w:val="left" w:pos="6231"/>
        </w:tabs>
        <w:spacing w:line="360" w:lineRule="auto"/>
        <w:rPr>
          <w:rFonts w:ascii="仿宋" w:eastAsia="仿宋" w:hAnsi="仿宋" w:hint="eastAsia"/>
          <w:color w:val="000000"/>
          <w:sz w:val="24"/>
          <w:szCs w:val="24"/>
          <w:shd w:val="clear" w:color="auto" w:fill="FFFFFF"/>
        </w:rPr>
      </w:pPr>
    </w:p>
    <w:p w14:paraId="49396FF1" w14:textId="77777777" w:rsidR="00FD2515" w:rsidRDefault="00FD2515" w:rsidP="00FD2515">
      <w:pPr>
        <w:tabs>
          <w:tab w:val="left" w:pos="2075"/>
          <w:tab w:val="left" w:pos="4156"/>
          <w:tab w:val="left" w:pos="6231"/>
        </w:tabs>
        <w:spacing w:line="360" w:lineRule="auto"/>
        <w:rPr>
          <w:rFonts w:ascii="仿宋" w:eastAsia="仿宋" w:hAnsi="仿宋" w:hint="eastAsia"/>
          <w:color w:val="000000"/>
          <w:sz w:val="24"/>
          <w:szCs w:val="24"/>
        </w:rPr>
      </w:pPr>
      <w:r>
        <w:rPr>
          <w:rFonts w:ascii="仿宋" w:eastAsia="仿宋" w:hAnsi="仿宋" w:hint="eastAsia"/>
          <w:color w:val="000000"/>
          <w:sz w:val="24"/>
          <w:szCs w:val="24"/>
          <w:shd w:val="clear" w:color="auto" w:fill="FFFFFF"/>
        </w:rPr>
        <w:t>（2）</w:t>
      </w:r>
      <w:r>
        <w:rPr>
          <w:rFonts w:ascii="仿宋" w:eastAsia="仿宋" w:hAnsi="仿宋"/>
          <w:color w:val="000000"/>
          <w:sz w:val="24"/>
          <w:szCs w:val="24"/>
          <w:shd w:val="clear" w:color="auto" w:fill="FFFFFF"/>
        </w:rPr>
        <w:t>结合材料一、二和所学知识，说明近代英国铁路和运河繁荣发展的积极作用。</w:t>
      </w:r>
    </w:p>
    <w:p w14:paraId="3B885EB2" w14:textId="77777777" w:rsidR="00FD2515" w:rsidRDefault="00FD2515" w:rsidP="00FD2515"/>
    <w:p w14:paraId="79A5ACF3" w14:textId="77777777" w:rsidR="000D540B" w:rsidRDefault="000D540B" w:rsidP="00FD2515"/>
    <w:p w14:paraId="63E8E1C2" w14:textId="77777777" w:rsidR="00FD2515" w:rsidRDefault="00FD2515" w:rsidP="00FD2515">
      <w:pPr>
        <w:spacing w:line="560" w:lineRule="exact"/>
        <w:jc w:val="center"/>
        <w:rPr>
          <w:rFonts w:ascii="宋体" w:hAnsi="宋体" w:hint="eastAsia"/>
          <w:b/>
          <w:sz w:val="30"/>
        </w:rPr>
      </w:pPr>
      <w:r>
        <w:rPr>
          <w:rFonts w:ascii="宋体" w:hAnsi="宋体"/>
          <w:b/>
          <w:sz w:val="30"/>
        </w:rPr>
        <w:t>第13课 现代交通运输的新变化</w:t>
      </w:r>
    </w:p>
    <w:p w14:paraId="7829B680"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（AB层做）1.济</w:t>
      </w:r>
      <w:proofErr w:type="gramStart"/>
      <w:r>
        <w:rPr>
          <w:rFonts w:ascii="仿宋" w:eastAsia="仿宋" w:hAnsi="仿宋" w:hint="eastAsia"/>
          <w:sz w:val="24"/>
          <w:szCs w:val="24"/>
        </w:rPr>
        <w:t>青高铁建成</w:t>
      </w:r>
      <w:proofErr w:type="gramEnd"/>
      <w:r>
        <w:rPr>
          <w:rFonts w:ascii="仿宋" w:eastAsia="仿宋" w:hAnsi="仿宋" w:hint="eastAsia"/>
          <w:sz w:val="24"/>
          <w:szCs w:val="24"/>
        </w:rPr>
        <w:t>运营后，构成了连接济南、青岛间多个中心城市和通达沿海的烟台、威海、日照等中心城市的快速客运主通道，逐步形成省内的2小时交通圈。这表明(   )</w:t>
      </w:r>
    </w:p>
    <w:p w14:paraId="734B4355"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A.新型交通工具加快城市化进程</w:t>
      </w:r>
      <w:r>
        <w:rPr>
          <w:rFonts w:ascii="仿宋" w:eastAsia="仿宋" w:hAnsi="仿宋" w:hint="eastAsia"/>
          <w:sz w:val="24"/>
          <w:szCs w:val="24"/>
        </w:rPr>
        <w:tab/>
        <w:t>B.经济版图彻底突破了地域界限</w:t>
      </w:r>
    </w:p>
    <w:p w14:paraId="29631761"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C.人们的竞争意识正在逐步形成</w:t>
      </w:r>
      <w:r>
        <w:rPr>
          <w:rFonts w:ascii="仿宋" w:eastAsia="仿宋" w:hAnsi="仿宋" w:hint="eastAsia"/>
          <w:sz w:val="24"/>
          <w:szCs w:val="24"/>
        </w:rPr>
        <w:tab/>
        <w:t>D.区域间经济联系日益密切</w:t>
      </w:r>
    </w:p>
    <w:p w14:paraId="5984B5AF"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（A层学生做）2.中国高</w:t>
      </w:r>
      <w:proofErr w:type="gramStart"/>
      <w:r>
        <w:rPr>
          <w:rFonts w:ascii="仿宋" w:eastAsia="仿宋" w:hAnsi="仿宋" w:hint="eastAsia"/>
          <w:sz w:val="24"/>
          <w:szCs w:val="24"/>
        </w:rPr>
        <w:t>铁技术</w:t>
      </w:r>
      <w:proofErr w:type="gramEnd"/>
      <w:r>
        <w:rPr>
          <w:rFonts w:ascii="仿宋" w:eastAsia="仿宋" w:hAnsi="仿宋" w:hint="eastAsia"/>
          <w:sz w:val="24"/>
          <w:szCs w:val="24"/>
        </w:rPr>
        <w:t>的快速发展世界瞩目。下列对中国高速铁路迅速发展的原因叙述正确的有(</w:t>
      </w:r>
      <w:r>
        <w:rPr>
          <w:rFonts w:ascii="仿宋" w:eastAsia="仿宋" w:hAnsi="仿宋"/>
          <w:sz w:val="24"/>
          <w:szCs w:val="24"/>
        </w:rPr>
        <w:t xml:space="preserve">   )</w:t>
      </w:r>
    </w:p>
    <w:p w14:paraId="533AE56C" w14:textId="77777777" w:rsidR="00FD2515" w:rsidRPr="00FD2515" w:rsidRDefault="00FD2515" w:rsidP="00FD2515">
      <w:pPr>
        <w:pStyle w:val="3"/>
        <w:numPr>
          <w:ilvl w:val="0"/>
          <w:numId w:val="1"/>
        </w:numPr>
        <w:spacing w:line="440" w:lineRule="atLeast"/>
        <w:jc w:val="left"/>
        <w:rPr>
          <w:rFonts w:ascii="仿宋" w:eastAsia="仿宋" w:hAnsi="仿宋" w:hint="eastAsia"/>
          <w:sz w:val="24"/>
          <w:szCs w:val="24"/>
        </w:rPr>
      </w:pPr>
      <w:r w:rsidRPr="00FD2515">
        <w:rPr>
          <w:rFonts w:ascii="仿宋" w:eastAsia="仿宋" w:hAnsi="仿宋" w:hint="eastAsia"/>
          <w:sz w:val="24"/>
          <w:szCs w:val="24"/>
        </w:rPr>
        <w:t xml:space="preserve">持对外开放政策，积极吸收引进西方先进技术成果 </w:t>
      </w:r>
      <w:r>
        <w:rPr>
          <w:rFonts w:ascii="仿宋" w:eastAsia="仿宋" w:hAnsi="仿宋" w:hint="eastAsia"/>
          <w:sz w:val="24"/>
          <w:szCs w:val="24"/>
        </w:rPr>
        <w:t xml:space="preserve"> </w:t>
      </w:r>
      <w:r w:rsidRPr="00FD2515">
        <w:rPr>
          <w:rFonts w:ascii="仿宋" w:eastAsia="仿宋" w:hAnsi="仿宋" w:hint="eastAsia"/>
          <w:sz w:val="24"/>
          <w:szCs w:val="24"/>
        </w:rPr>
        <w:t>②努力自主创新，抢占市场先机</w:t>
      </w:r>
      <w:r>
        <w:rPr>
          <w:rFonts w:ascii="仿宋" w:eastAsia="仿宋" w:hAnsi="仿宋" w:hint="eastAsia"/>
          <w:sz w:val="24"/>
          <w:szCs w:val="24"/>
        </w:rPr>
        <w:t xml:space="preserve">  </w:t>
      </w:r>
      <w:r w:rsidRPr="00FD2515">
        <w:rPr>
          <w:rFonts w:ascii="仿宋" w:eastAsia="仿宋" w:hAnsi="仿宋" w:hint="eastAsia"/>
          <w:sz w:val="24"/>
          <w:szCs w:val="24"/>
        </w:rPr>
        <w:t>③逐步建立社会主义市场经济体制，增强企业竞争力、生命力</w:t>
      </w:r>
    </w:p>
    <w:p w14:paraId="15803AD3"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④改革开放新时期的经济体制改革激发了企业职工的积极性</w:t>
      </w:r>
    </w:p>
    <w:p w14:paraId="735D7B47"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A.①②③</w:t>
      </w:r>
      <w:r>
        <w:rPr>
          <w:rFonts w:ascii="仿宋" w:eastAsia="仿宋" w:hAnsi="仿宋"/>
          <w:sz w:val="24"/>
          <w:szCs w:val="24"/>
        </w:rPr>
        <w:tab/>
      </w:r>
      <w:r>
        <w:rPr>
          <w:rFonts w:ascii="仿宋" w:eastAsia="仿宋" w:hAnsi="仿宋" w:hint="eastAsia"/>
          <w:sz w:val="24"/>
          <w:szCs w:val="24"/>
        </w:rPr>
        <w:t xml:space="preserve">  B.①②④</w:t>
      </w:r>
      <w:r>
        <w:rPr>
          <w:rFonts w:ascii="仿宋" w:eastAsia="仿宋" w:hAnsi="仿宋"/>
          <w:sz w:val="24"/>
          <w:szCs w:val="24"/>
        </w:rPr>
        <w:tab/>
      </w:r>
      <w:r>
        <w:rPr>
          <w:rFonts w:ascii="仿宋" w:eastAsia="仿宋" w:hAnsi="仿宋" w:hint="eastAsia"/>
          <w:sz w:val="24"/>
          <w:szCs w:val="24"/>
        </w:rPr>
        <w:t xml:space="preserve">    C.②③④</w:t>
      </w:r>
      <w:r>
        <w:rPr>
          <w:rFonts w:ascii="仿宋" w:eastAsia="仿宋" w:hAnsi="仿宋"/>
          <w:sz w:val="24"/>
          <w:szCs w:val="24"/>
        </w:rPr>
        <w:tab/>
      </w:r>
      <w:r>
        <w:rPr>
          <w:rFonts w:ascii="仿宋" w:eastAsia="仿宋" w:hAnsi="仿宋" w:hint="eastAsia"/>
          <w:sz w:val="24"/>
          <w:szCs w:val="24"/>
        </w:rPr>
        <w:t xml:space="preserve">   D.①②③④</w:t>
      </w:r>
    </w:p>
    <w:p w14:paraId="644F4FB2"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（AB层做）3.世界上最长的海底隧道及世界第二长的铁路隧道是(</w:t>
      </w:r>
      <w:r>
        <w:rPr>
          <w:rFonts w:ascii="仿宋" w:eastAsia="仿宋" w:hAnsi="仿宋"/>
          <w:sz w:val="24"/>
          <w:szCs w:val="24"/>
        </w:rPr>
        <w:t xml:space="preserve">   )</w:t>
      </w:r>
    </w:p>
    <w:p w14:paraId="51B15813"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A.英法海底隧道</w:t>
      </w:r>
      <w:r>
        <w:rPr>
          <w:rFonts w:ascii="仿宋" w:eastAsia="仿宋" w:hAnsi="仿宋"/>
          <w:sz w:val="24"/>
          <w:szCs w:val="24"/>
        </w:rPr>
        <w:tab/>
      </w:r>
      <w:r>
        <w:rPr>
          <w:rFonts w:ascii="仿宋" w:eastAsia="仿宋" w:hAnsi="仿宋" w:hint="eastAsia"/>
          <w:sz w:val="24"/>
          <w:szCs w:val="24"/>
        </w:rPr>
        <w:t xml:space="preserve">  B.青函海底隧道    C.大清水隧道   D.新关门海底隧道</w:t>
      </w:r>
    </w:p>
    <w:p w14:paraId="1B8CA6C6"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（A层学生做）4.下表为1500—1960年不同交通工具运输速度的变化。据此推知</w:t>
      </w:r>
    </w:p>
    <w:tbl>
      <w:tblPr>
        <w:tblW w:w="0" w:type="auto"/>
        <w:tblInd w:w="5" w:type="dxa"/>
        <w:tblLayout w:type="fixed"/>
        <w:tblCellMar>
          <w:left w:w="0" w:type="dxa"/>
          <w:right w:w="0" w:type="dxa"/>
        </w:tblCellMar>
        <w:tblLook w:val="04A0" w:firstRow="1" w:lastRow="0" w:firstColumn="1" w:lastColumn="0" w:noHBand="0" w:noVBand="1"/>
      </w:tblPr>
      <w:tblGrid>
        <w:gridCol w:w="2309"/>
        <w:gridCol w:w="2300"/>
        <w:gridCol w:w="1948"/>
        <w:gridCol w:w="2084"/>
      </w:tblGrid>
      <w:tr w:rsidR="00FD2515" w14:paraId="79F1B4DC" w14:textId="77777777" w:rsidTr="00FD2515">
        <w:trPr>
          <w:trHeight w:val="202"/>
        </w:trPr>
        <w:tc>
          <w:tcPr>
            <w:tcW w:w="2309" w:type="dxa"/>
            <w:tcBorders>
              <w:top w:val="single" w:sz="4" w:space="0" w:color="auto"/>
              <w:left w:val="single" w:sz="4" w:space="0" w:color="auto"/>
              <w:bottom w:val="nil"/>
              <w:right w:val="nil"/>
            </w:tcBorders>
            <w:shd w:val="clear" w:color="auto" w:fill="FFFFFF"/>
            <w:vAlign w:val="center"/>
          </w:tcPr>
          <w:p w14:paraId="7DE6B38C"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lastRenderedPageBreak/>
              <w:t>1500</w:t>
            </w:r>
            <w:r>
              <w:rPr>
                <w:rFonts w:ascii="仿宋" w:eastAsia="仿宋" w:hAnsi="仿宋" w:hint="eastAsia"/>
                <w:sz w:val="24"/>
                <w:szCs w:val="24"/>
              </w:rPr>
              <w:t>—</w:t>
            </w:r>
            <w:r>
              <w:rPr>
                <w:rFonts w:ascii="仿宋" w:eastAsia="仿宋" w:hAnsi="仿宋"/>
                <w:sz w:val="24"/>
                <w:szCs w:val="24"/>
              </w:rPr>
              <w:t>1840</w:t>
            </w:r>
            <w:r>
              <w:rPr>
                <w:rFonts w:ascii="仿宋" w:eastAsia="仿宋" w:hAnsi="仿宋" w:hint="eastAsia"/>
                <w:sz w:val="24"/>
                <w:szCs w:val="24"/>
              </w:rPr>
              <w:t>年</w:t>
            </w:r>
          </w:p>
        </w:tc>
        <w:tc>
          <w:tcPr>
            <w:tcW w:w="2300" w:type="dxa"/>
            <w:tcBorders>
              <w:top w:val="single" w:sz="4" w:space="0" w:color="auto"/>
              <w:left w:val="single" w:sz="4" w:space="0" w:color="auto"/>
              <w:bottom w:val="nil"/>
              <w:right w:val="nil"/>
            </w:tcBorders>
            <w:shd w:val="clear" w:color="auto" w:fill="FFFFFF"/>
            <w:vAlign w:val="center"/>
          </w:tcPr>
          <w:p w14:paraId="1682F5DA"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1850</w:t>
            </w:r>
            <w:r>
              <w:rPr>
                <w:rFonts w:ascii="仿宋" w:eastAsia="仿宋" w:hAnsi="仿宋" w:hint="eastAsia"/>
                <w:sz w:val="24"/>
                <w:szCs w:val="24"/>
              </w:rPr>
              <w:t>—</w:t>
            </w:r>
            <w:r>
              <w:rPr>
                <w:rFonts w:ascii="仿宋" w:eastAsia="仿宋" w:hAnsi="仿宋"/>
                <w:sz w:val="24"/>
                <w:szCs w:val="24"/>
              </w:rPr>
              <w:t>1930</w:t>
            </w:r>
            <w:r>
              <w:rPr>
                <w:rFonts w:ascii="仿宋" w:eastAsia="仿宋" w:hAnsi="仿宋" w:hint="eastAsia"/>
                <w:sz w:val="24"/>
                <w:szCs w:val="24"/>
              </w:rPr>
              <w:t>年</w:t>
            </w:r>
          </w:p>
        </w:tc>
        <w:tc>
          <w:tcPr>
            <w:tcW w:w="1948" w:type="dxa"/>
            <w:tcBorders>
              <w:top w:val="single" w:sz="4" w:space="0" w:color="auto"/>
              <w:left w:val="single" w:sz="4" w:space="0" w:color="auto"/>
              <w:bottom w:val="nil"/>
              <w:right w:val="nil"/>
            </w:tcBorders>
            <w:shd w:val="clear" w:color="auto" w:fill="FFFFFF"/>
            <w:vAlign w:val="center"/>
          </w:tcPr>
          <w:p w14:paraId="391E6691"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1950</w:t>
            </w:r>
            <w:r>
              <w:rPr>
                <w:rFonts w:ascii="仿宋" w:eastAsia="仿宋" w:hAnsi="仿宋" w:hint="eastAsia"/>
                <w:sz w:val="24"/>
                <w:szCs w:val="24"/>
              </w:rPr>
              <w:t>年</w:t>
            </w:r>
          </w:p>
        </w:tc>
        <w:tc>
          <w:tcPr>
            <w:tcW w:w="2084" w:type="dxa"/>
            <w:tcBorders>
              <w:top w:val="single" w:sz="4" w:space="0" w:color="auto"/>
              <w:left w:val="single" w:sz="4" w:space="0" w:color="auto"/>
              <w:bottom w:val="nil"/>
              <w:right w:val="single" w:sz="4" w:space="0" w:color="auto"/>
            </w:tcBorders>
            <w:shd w:val="clear" w:color="auto" w:fill="FFFFFF"/>
            <w:vAlign w:val="center"/>
          </w:tcPr>
          <w:p w14:paraId="5E518F42"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1960</w:t>
            </w:r>
            <w:r>
              <w:rPr>
                <w:rFonts w:ascii="仿宋" w:eastAsia="仿宋" w:hAnsi="仿宋" w:hint="eastAsia"/>
                <w:sz w:val="24"/>
                <w:szCs w:val="24"/>
              </w:rPr>
              <w:t>年</w:t>
            </w:r>
          </w:p>
        </w:tc>
      </w:tr>
      <w:tr w:rsidR="00FD2515" w14:paraId="44963F71" w14:textId="77777777" w:rsidTr="00FD2515">
        <w:trPr>
          <w:trHeight w:val="501"/>
        </w:trPr>
        <w:tc>
          <w:tcPr>
            <w:tcW w:w="2309" w:type="dxa"/>
            <w:tcBorders>
              <w:top w:val="single" w:sz="4" w:space="0" w:color="auto"/>
              <w:left w:val="single" w:sz="4" w:space="0" w:color="auto"/>
              <w:bottom w:val="single" w:sz="4" w:space="0" w:color="auto"/>
              <w:right w:val="nil"/>
            </w:tcBorders>
            <w:shd w:val="clear" w:color="auto" w:fill="FFFFFF"/>
            <w:vAlign w:val="center"/>
          </w:tcPr>
          <w:p w14:paraId="48B44C9D"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马车、帆船</w:t>
            </w:r>
            <w:r>
              <w:rPr>
                <w:rFonts w:ascii="仿宋" w:eastAsia="仿宋" w:hAnsi="仿宋"/>
                <w:sz w:val="24"/>
                <w:szCs w:val="24"/>
              </w:rPr>
              <w:t>16</w:t>
            </w:r>
            <w:r>
              <w:rPr>
                <w:rFonts w:ascii="仿宋" w:eastAsia="仿宋" w:hAnsi="仿宋" w:hint="eastAsia"/>
                <w:sz w:val="24"/>
                <w:szCs w:val="24"/>
              </w:rPr>
              <w:t>公里</w:t>
            </w:r>
            <w:r>
              <w:rPr>
                <w:rFonts w:ascii="仿宋" w:eastAsia="仿宋" w:hAnsi="仿宋"/>
                <w:sz w:val="24"/>
                <w:szCs w:val="24"/>
              </w:rPr>
              <w:t>/</w:t>
            </w:r>
            <w:r>
              <w:rPr>
                <w:rFonts w:ascii="仿宋" w:eastAsia="仿宋" w:hAnsi="仿宋" w:hint="eastAsia"/>
                <w:sz w:val="24"/>
                <w:szCs w:val="24"/>
              </w:rPr>
              <w:t>小时</w:t>
            </w:r>
          </w:p>
        </w:tc>
        <w:tc>
          <w:tcPr>
            <w:tcW w:w="2300" w:type="dxa"/>
            <w:tcBorders>
              <w:top w:val="single" w:sz="4" w:space="0" w:color="auto"/>
              <w:left w:val="single" w:sz="4" w:space="0" w:color="auto"/>
              <w:bottom w:val="single" w:sz="4" w:space="0" w:color="auto"/>
              <w:right w:val="nil"/>
            </w:tcBorders>
            <w:shd w:val="clear" w:color="auto" w:fill="FFFFFF"/>
            <w:vAlign w:val="center"/>
          </w:tcPr>
          <w:p w14:paraId="47EC0411"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汽船、火车</w:t>
            </w:r>
            <w:r>
              <w:rPr>
                <w:rFonts w:ascii="仿宋" w:eastAsia="仿宋" w:hAnsi="仿宋"/>
                <w:sz w:val="24"/>
                <w:szCs w:val="24"/>
              </w:rPr>
              <w:t>56</w:t>
            </w:r>
            <w:r>
              <w:rPr>
                <w:rFonts w:ascii="仿宋" w:eastAsia="仿宋" w:hAnsi="仿宋" w:hint="eastAsia"/>
                <w:sz w:val="24"/>
                <w:szCs w:val="24"/>
              </w:rPr>
              <w:t>—</w:t>
            </w:r>
            <w:r>
              <w:rPr>
                <w:rFonts w:ascii="仿宋" w:eastAsia="仿宋" w:hAnsi="仿宋"/>
                <w:sz w:val="24"/>
                <w:szCs w:val="24"/>
              </w:rPr>
              <w:t>104</w:t>
            </w:r>
            <w:r>
              <w:rPr>
                <w:rFonts w:ascii="仿宋" w:eastAsia="仿宋" w:hAnsi="仿宋" w:hint="eastAsia"/>
                <w:sz w:val="24"/>
                <w:szCs w:val="24"/>
              </w:rPr>
              <w:t>公里</w:t>
            </w:r>
            <w:r>
              <w:rPr>
                <w:rFonts w:ascii="仿宋" w:eastAsia="仿宋" w:hAnsi="仿宋"/>
                <w:sz w:val="24"/>
                <w:szCs w:val="24"/>
              </w:rPr>
              <w:t>/</w:t>
            </w:r>
            <w:r>
              <w:rPr>
                <w:rFonts w:ascii="仿宋" w:eastAsia="仿宋" w:hAnsi="仿宋" w:hint="eastAsia"/>
                <w:sz w:val="24"/>
                <w:szCs w:val="24"/>
              </w:rPr>
              <w:t>小时</w:t>
            </w:r>
          </w:p>
        </w:tc>
        <w:tc>
          <w:tcPr>
            <w:tcW w:w="1948" w:type="dxa"/>
            <w:tcBorders>
              <w:top w:val="single" w:sz="4" w:space="0" w:color="auto"/>
              <w:left w:val="single" w:sz="4" w:space="0" w:color="auto"/>
              <w:bottom w:val="single" w:sz="4" w:space="0" w:color="auto"/>
              <w:right w:val="nil"/>
            </w:tcBorders>
            <w:shd w:val="clear" w:color="auto" w:fill="FFFFFF"/>
            <w:vAlign w:val="center"/>
          </w:tcPr>
          <w:p w14:paraId="4464E2A2"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螺旋飞机</w:t>
            </w:r>
            <w:r>
              <w:rPr>
                <w:rFonts w:ascii="仿宋" w:eastAsia="仿宋" w:hAnsi="仿宋"/>
                <w:sz w:val="24"/>
                <w:szCs w:val="24"/>
              </w:rPr>
              <w:t>480</w:t>
            </w:r>
            <w:r>
              <w:rPr>
                <w:rFonts w:ascii="仿宋" w:eastAsia="仿宋" w:hAnsi="仿宋" w:hint="eastAsia"/>
                <w:sz w:val="24"/>
                <w:szCs w:val="24"/>
              </w:rPr>
              <w:t>—</w:t>
            </w:r>
            <w:r>
              <w:rPr>
                <w:rFonts w:ascii="仿宋" w:eastAsia="仿宋" w:hAnsi="仿宋"/>
                <w:sz w:val="24"/>
                <w:szCs w:val="24"/>
              </w:rPr>
              <w:t>640</w:t>
            </w:r>
            <w:r>
              <w:rPr>
                <w:rFonts w:ascii="仿宋" w:eastAsia="仿宋" w:hAnsi="仿宋" w:hint="eastAsia"/>
                <w:sz w:val="24"/>
                <w:szCs w:val="24"/>
              </w:rPr>
              <w:t>公里</w:t>
            </w:r>
            <w:r>
              <w:rPr>
                <w:rFonts w:ascii="仿宋" w:eastAsia="仿宋" w:hAnsi="仿宋"/>
                <w:sz w:val="24"/>
                <w:szCs w:val="24"/>
              </w:rPr>
              <w:t>/</w:t>
            </w:r>
            <w:r>
              <w:rPr>
                <w:rFonts w:ascii="仿宋" w:eastAsia="仿宋" w:hAnsi="仿宋" w:hint="eastAsia"/>
                <w:sz w:val="24"/>
                <w:szCs w:val="24"/>
              </w:rPr>
              <w:t>小时</w:t>
            </w:r>
          </w:p>
        </w:tc>
        <w:tc>
          <w:tcPr>
            <w:tcW w:w="2084" w:type="dxa"/>
            <w:tcBorders>
              <w:top w:val="single" w:sz="4" w:space="0" w:color="auto"/>
              <w:left w:val="single" w:sz="4" w:space="0" w:color="auto"/>
              <w:bottom w:val="single" w:sz="4" w:space="0" w:color="auto"/>
              <w:right w:val="single" w:sz="4" w:space="0" w:color="auto"/>
            </w:tcBorders>
            <w:shd w:val="clear" w:color="auto" w:fill="FFFFFF"/>
            <w:vAlign w:val="center"/>
          </w:tcPr>
          <w:p w14:paraId="6D572E40"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喷气式飞机</w:t>
            </w:r>
            <w:r>
              <w:rPr>
                <w:rFonts w:ascii="仿宋" w:eastAsia="仿宋" w:hAnsi="仿宋"/>
                <w:sz w:val="24"/>
                <w:szCs w:val="24"/>
              </w:rPr>
              <w:t>800</w:t>
            </w:r>
            <w:r>
              <w:rPr>
                <w:rFonts w:ascii="仿宋" w:eastAsia="仿宋" w:hAnsi="仿宋" w:hint="eastAsia"/>
                <w:sz w:val="24"/>
                <w:szCs w:val="24"/>
              </w:rPr>
              <w:t>—</w:t>
            </w:r>
            <w:r>
              <w:rPr>
                <w:rFonts w:ascii="仿宋" w:eastAsia="仿宋" w:hAnsi="仿宋"/>
                <w:sz w:val="24"/>
                <w:szCs w:val="24"/>
              </w:rPr>
              <w:t>1120</w:t>
            </w:r>
            <w:r>
              <w:rPr>
                <w:rFonts w:ascii="仿宋" w:eastAsia="仿宋" w:hAnsi="仿宋" w:hint="eastAsia"/>
                <w:sz w:val="24"/>
                <w:szCs w:val="24"/>
              </w:rPr>
              <w:t>公里</w:t>
            </w:r>
            <w:r>
              <w:rPr>
                <w:rFonts w:ascii="仿宋" w:eastAsia="仿宋" w:hAnsi="仿宋"/>
                <w:sz w:val="24"/>
                <w:szCs w:val="24"/>
              </w:rPr>
              <w:t>/</w:t>
            </w:r>
            <w:r>
              <w:rPr>
                <w:rFonts w:ascii="仿宋" w:eastAsia="仿宋" w:hAnsi="仿宋" w:hint="eastAsia"/>
                <w:sz w:val="24"/>
                <w:szCs w:val="24"/>
              </w:rPr>
              <w:t>小时</w:t>
            </w:r>
          </w:p>
        </w:tc>
      </w:tr>
    </w:tbl>
    <w:p w14:paraId="530CA4FF"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A.科技逐步满足了人们的物质需求</w:t>
      </w:r>
      <w:r w:rsidR="000D540B">
        <w:rPr>
          <w:rFonts w:ascii="仿宋" w:eastAsia="仿宋" w:hAnsi="仿宋" w:hint="eastAsia"/>
          <w:sz w:val="24"/>
          <w:szCs w:val="24"/>
        </w:rPr>
        <w:t xml:space="preserve">       </w:t>
      </w:r>
      <w:r>
        <w:rPr>
          <w:rFonts w:ascii="仿宋" w:eastAsia="仿宋" w:hAnsi="仿宋" w:hint="eastAsia"/>
          <w:sz w:val="24"/>
          <w:szCs w:val="24"/>
        </w:rPr>
        <w:t>B.科技发明引发了广泛的社会变革</w:t>
      </w:r>
    </w:p>
    <w:p w14:paraId="2722A766"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C.科技革命缩短了人们的空间距离</w:t>
      </w:r>
      <w:r>
        <w:rPr>
          <w:rFonts w:ascii="仿宋" w:eastAsia="仿宋" w:hAnsi="仿宋"/>
          <w:sz w:val="24"/>
          <w:szCs w:val="24"/>
        </w:rPr>
        <w:tab/>
      </w:r>
      <w:r w:rsidR="000D540B">
        <w:rPr>
          <w:rFonts w:ascii="仿宋" w:eastAsia="仿宋" w:hAnsi="仿宋" w:hint="eastAsia"/>
          <w:sz w:val="24"/>
          <w:szCs w:val="24"/>
        </w:rPr>
        <w:t xml:space="preserve">     </w:t>
      </w:r>
      <w:r>
        <w:rPr>
          <w:rFonts w:ascii="仿宋" w:eastAsia="仿宋" w:hAnsi="仿宋" w:hint="eastAsia"/>
          <w:sz w:val="24"/>
          <w:szCs w:val="24"/>
        </w:rPr>
        <w:t>D.科学技术与生产逐渐实现了结合</w:t>
      </w:r>
    </w:p>
    <w:p w14:paraId="777CC8F2"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（AB层做）5.1949年1月，中共中央明确指出，“1949年及1950年，我们应当争取组成一支能够使用的空军”;1951年8月，重工业部提出了“3 ~5年由修理走向制造”的航空工业发展方案。新中国重视发展航空业的主要原因是(</w:t>
      </w:r>
      <w:r>
        <w:rPr>
          <w:rFonts w:ascii="仿宋" w:eastAsia="仿宋" w:hAnsi="仿宋"/>
          <w:sz w:val="24"/>
          <w:szCs w:val="24"/>
        </w:rPr>
        <w:t xml:space="preserve">   </w:t>
      </w:r>
      <w:r>
        <w:rPr>
          <w:rFonts w:ascii="仿宋" w:eastAsia="仿宋" w:hAnsi="仿宋" w:hint="eastAsia"/>
          <w:sz w:val="24"/>
          <w:szCs w:val="24"/>
        </w:rPr>
        <w:t>)</w:t>
      </w:r>
    </w:p>
    <w:p w14:paraId="0935E467"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A.我国航空工业是零基础</w:t>
      </w:r>
      <w:r>
        <w:rPr>
          <w:rFonts w:ascii="仿宋" w:eastAsia="仿宋" w:hAnsi="仿宋"/>
          <w:sz w:val="24"/>
          <w:szCs w:val="24"/>
        </w:rPr>
        <w:tab/>
      </w:r>
      <w:r w:rsidR="000D540B">
        <w:rPr>
          <w:rFonts w:ascii="仿宋" w:eastAsia="仿宋" w:hAnsi="仿宋" w:hint="eastAsia"/>
          <w:sz w:val="24"/>
          <w:szCs w:val="24"/>
        </w:rPr>
        <w:t xml:space="preserve">      </w:t>
      </w:r>
      <w:r>
        <w:rPr>
          <w:rFonts w:ascii="仿宋" w:eastAsia="仿宋" w:hAnsi="仿宋" w:hint="eastAsia"/>
          <w:sz w:val="24"/>
          <w:szCs w:val="24"/>
        </w:rPr>
        <w:t>B.维护新中国国家安全</w:t>
      </w:r>
    </w:p>
    <w:p w14:paraId="7387F9E3"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C.培养航空人才需要时间</w:t>
      </w:r>
      <w:r>
        <w:rPr>
          <w:rFonts w:ascii="仿宋" w:eastAsia="仿宋" w:hAnsi="仿宋"/>
          <w:sz w:val="24"/>
          <w:szCs w:val="24"/>
        </w:rPr>
        <w:tab/>
      </w:r>
      <w:r w:rsidR="000D540B">
        <w:rPr>
          <w:rFonts w:ascii="仿宋" w:eastAsia="仿宋" w:hAnsi="仿宋" w:hint="eastAsia"/>
          <w:sz w:val="24"/>
          <w:szCs w:val="24"/>
        </w:rPr>
        <w:t xml:space="preserve">      </w:t>
      </w:r>
      <w:r>
        <w:rPr>
          <w:rFonts w:ascii="仿宋" w:eastAsia="仿宋" w:hAnsi="仿宋" w:hint="eastAsia"/>
          <w:sz w:val="24"/>
          <w:szCs w:val="24"/>
        </w:rPr>
        <w:t>D.当时工农业基础薄弱</w:t>
      </w:r>
    </w:p>
    <w:p w14:paraId="428A7BB1"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（一般题AB层都做）6.阅读材料，完成下列要求。</w:t>
      </w:r>
    </w:p>
    <w:p w14:paraId="55B80373" w14:textId="77777777" w:rsidR="00FD2515" w:rsidRDefault="00FD2515" w:rsidP="00FD2515">
      <w:pPr>
        <w:spacing w:line="300" w:lineRule="atLeast"/>
        <w:ind w:firstLineChars="200" w:firstLine="482"/>
        <w:rPr>
          <w:rFonts w:ascii="仿宋" w:eastAsia="仿宋" w:hAnsi="仿宋" w:hint="eastAsia"/>
          <w:color w:val="000000"/>
          <w:sz w:val="24"/>
          <w:szCs w:val="24"/>
        </w:rPr>
      </w:pPr>
      <w:r>
        <w:rPr>
          <w:rFonts w:ascii="仿宋" w:eastAsia="仿宋" w:hAnsi="仿宋" w:hint="eastAsia"/>
          <w:b/>
          <w:color w:val="000000"/>
          <w:sz w:val="24"/>
          <w:szCs w:val="24"/>
        </w:rPr>
        <w:t>材料</w:t>
      </w:r>
      <w:proofErr w:type="gramStart"/>
      <w:r>
        <w:rPr>
          <w:rFonts w:ascii="仿宋" w:eastAsia="仿宋" w:hAnsi="仿宋" w:hint="eastAsia"/>
          <w:b/>
          <w:color w:val="000000"/>
          <w:sz w:val="24"/>
          <w:szCs w:val="24"/>
        </w:rPr>
        <w:t>一</w:t>
      </w:r>
      <w:proofErr w:type="gramEnd"/>
      <w:r>
        <w:rPr>
          <w:rFonts w:ascii="仿宋" w:eastAsia="仿宋" w:hAnsi="仿宋" w:hint="eastAsia"/>
          <w:color w:val="000000"/>
          <w:sz w:val="24"/>
          <w:szCs w:val="24"/>
        </w:rPr>
        <w:t xml:space="preserve"> 先秦时期是交通的起步阶段。秦汉时期，交通得到发展，开辟道路、开凿河渠、完善邮</w:t>
      </w:r>
      <w:proofErr w:type="gramStart"/>
      <w:r>
        <w:rPr>
          <w:rFonts w:ascii="仿宋" w:eastAsia="仿宋" w:hAnsi="仿宋" w:hint="eastAsia"/>
          <w:color w:val="000000"/>
          <w:sz w:val="24"/>
          <w:szCs w:val="24"/>
        </w:rPr>
        <w:t>驿</w:t>
      </w:r>
      <w:proofErr w:type="gramEnd"/>
      <w:r>
        <w:rPr>
          <w:rFonts w:ascii="仿宋" w:eastAsia="仿宋" w:hAnsi="仿宋" w:hint="eastAsia"/>
          <w:color w:val="000000"/>
          <w:sz w:val="24"/>
          <w:szCs w:val="24"/>
        </w:rPr>
        <w:t>和馆舍，初步形成了全国性的交通网络，出现陆上、海上丝绸之路。唐宋时期，政府继续整修道路，建设交通干线，完善</w:t>
      </w:r>
      <w:proofErr w:type="gramStart"/>
      <w:r>
        <w:rPr>
          <w:rFonts w:ascii="仿宋" w:eastAsia="仿宋" w:hAnsi="仿宋" w:hint="eastAsia"/>
          <w:color w:val="000000"/>
          <w:sz w:val="24"/>
          <w:szCs w:val="24"/>
        </w:rPr>
        <w:t>驿</w:t>
      </w:r>
      <w:proofErr w:type="gramEnd"/>
      <w:r>
        <w:rPr>
          <w:rFonts w:ascii="仿宋" w:eastAsia="仿宋" w:hAnsi="仿宋" w:hint="eastAsia"/>
          <w:color w:val="000000"/>
          <w:sz w:val="24"/>
          <w:szCs w:val="24"/>
        </w:rPr>
        <w:t>馆，健全交通法令，形成了以京师为中心的道路交通网，同时开凿大运河，推动了南北交通和东南地区的经济发展，唐宋造船和航海技术发达，指南针用于航海，对外交通发达，与各国保持密切的贸易联系，扬州、广州、泉州、明州成为著名的贸易港口。元朝政府整治河运，将大运河截弯取直，同时政府通过修建道路，加强了对西北及东北地区的控制，利用海运运送南方的粮食供应大都。明朝时郑和下西洋，是中国和世界航海史上的壮举。</w:t>
      </w:r>
    </w:p>
    <w:p w14:paraId="0F693DEE" w14:textId="77777777" w:rsidR="00FD2515" w:rsidRDefault="00FD2515" w:rsidP="00FD2515">
      <w:pPr>
        <w:spacing w:line="300" w:lineRule="atLeast"/>
        <w:ind w:firstLineChars="200" w:firstLine="480"/>
        <w:jc w:val="right"/>
        <w:rPr>
          <w:rFonts w:ascii="仿宋" w:eastAsia="仿宋" w:hAnsi="仿宋" w:hint="eastAsia"/>
          <w:color w:val="000000"/>
          <w:sz w:val="24"/>
          <w:szCs w:val="24"/>
        </w:rPr>
      </w:pPr>
      <w:r>
        <w:rPr>
          <w:rFonts w:ascii="仿宋" w:eastAsia="仿宋" w:hAnsi="仿宋" w:hint="eastAsia"/>
          <w:color w:val="000000"/>
          <w:sz w:val="24"/>
          <w:szCs w:val="24"/>
        </w:rPr>
        <w:t>——摘编自白寿彝《中国交通史》</w:t>
      </w:r>
    </w:p>
    <w:p w14:paraId="53797D32" w14:textId="77777777" w:rsidR="00FD2515" w:rsidRDefault="00FD2515" w:rsidP="00FD2515">
      <w:pPr>
        <w:spacing w:line="300" w:lineRule="atLeast"/>
        <w:ind w:firstLineChars="200" w:firstLine="482"/>
        <w:rPr>
          <w:rFonts w:ascii="仿宋" w:eastAsia="仿宋" w:hAnsi="仿宋" w:hint="eastAsia"/>
          <w:color w:val="000000"/>
          <w:sz w:val="24"/>
          <w:szCs w:val="24"/>
        </w:rPr>
      </w:pPr>
      <w:r>
        <w:rPr>
          <w:rFonts w:ascii="仿宋" w:eastAsia="仿宋" w:hAnsi="仿宋" w:hint="eastAsia"/>
          <w:b/>
          <w:color w:val="000000"/>
          <w:sz w:val="24"/>
          <w:szCs w:val="24"/>
        </w:rPr>
        <w:t>材料二</w:t>
      </w:r>
      <w:r>
        <w:rPr>
          <w:rFonts w:ascii="仿宋" w:eastAsia="仿宋" w:hAnsi="仿宋" w:hint="eastAsia"/>
          <w:color w:val="000000"/>
          <w:sz w:val="24"/>
          <w:szCs w:val="24"/>
        </w:rPr>
        <w:t xml:space="preserve"> </w:t>
      </w:r>
      <w:r>
        <w:rPr>
          <w:rFonts w:ascii="仿宋" w:eastAsia="仿宋" w:hAnsi="仿宋"/>
          <w:color w:val="000000"/>
          <w:sz w:val="24"/>
          <w:szCs w:val="24"/>
        </w:rPr>
        <w:t>1955</w:t>
      </w:r>
      <w:r>
        <w:rPr>
          <w:rFonts w:ascii="仿宋" w:eastAsia="仿宋" w:hAnsi="仿宋" w:hint="eastAsia"/>
          <w:color w:val="000000"/>
          <w:sz w:val="24"/>
          <w:szCs w:val="24"/>
        </w:rPr>
        <w:t>年</w:t>
      </w:r>
      <w:r>
        <w:rPr>
          <w:rFonts w:ascii="仿宋" w:eastAsia="仿宋" w:hAnsi="仿宋"/>
          <w:color w:val="000000"/>
          <w:sz w:val="24"/>
          <w:szCs w:val="24"/>
        </w:rPr>
        <w:t>7</w:t>
      </w:r>
      <w:r>
        <w:rPr>
          <w:rFonts w:ascii="仿宋" w:eastAsia="仿宋" w:hAnsi="仿宋" w:hint="eastAsia"/>
          <w:color w:val="000000"/>
          <w:sz w:val="24"/>
          <w:szCs w:val="24"/>
        </w:rPr>
        <w:t>月，全国人大一届二次会议审议通过“一五”计划（</w:t>
      </w:r>
      <w:r>
        <w:rPr>
          <w:rFonts w:ascii="仿宋" w:eastAsia="仿宋" w:hAnsi="仿宋"/>
          <w:color w:val="000000"/>
          <w:sz w:val="24"/>
          <w:szCs w:val="24"/>
        </w:rPr>
        <w:t>1953</w:t>
      </w:r>
      <w:r>
        <w:rPr>
          <w:rFonts w:ascii="仿宋" w:eastAsia="仿宋" w:hAnsi="仿宋" w:hint="eastAsia"/>
          <w:color w:val="000000"/>
          <w:sz w:val="24"/>
          <w:szCs w:val="24"/>
        </w:rPr>
        <w:t>—</w:t>
      </w:r>
      <w:r>
        <w:rPr>
          <w:rFonts w:ascii="仿宋" w:eastAsia="仿宋" w:hAnsi="仿宋"/>
          <w:color w:val="000000"/>
          <w:sz w:val="24"/>
          <w:szCs w:val="24"/>
        </w:rPr>
        <w:t>1957</w:t>
      </w:r>
      <w:r>
        <w:rPr>
          <w:rFonts w:ascii="仿宋" w:eastAsia="仿宋" w:hAnsi="仿宋" w:hint="eastAsia"/>
          <w:color w:val="000000"/>
          <w:sz w:val="24"/>
          <w:szCs w:val="24"/>
        </w:rPr>
        <w:t>），明确提出“发展运输业，特别是铁路的建设，使之适应于国家经济建设、工业农业生产的发展、商品流通的扩大、居民对交通的需要”。到</w:t>
      </w:r>
      <w:r>
        <w:rPr>
          <w:rFonts w:ascii="仿宋" w:eastAsia="仿宋" w:hAnsi="仿宋"/>
          <w:color w:val="000000"/>
          <w:sz w:val="24"/>
          <w:szCs w:val="24"/>
        </w:rPr>
        <w:t>1957</w:t>
      </w:r>
      <w:r>
        <w:rPr>
          <w:rFonts w:ascii="仿宋" w:eastAsia="仿宋" w:hAnsi="仿宋" w:hint="eastAsia"/>
          <w:color w:val="000000"/>
          <w:sz w:val="24"/>
          <w:szCs w:val="24"/>
        </w:rPr>
        <w:t>年，全国铁路通车里程已达</w:t>
      </w:r>
      <w:r>
        <w:rPr>
          <w:rFonts w:ascii="仿宋" w:eastAsia="仿宋" w:hAnsi="仿宋"/>
          <w:color w:val="000000"/>
          <w:sz w:val="24"/>
          <w:szCs w:val="24"/>
        </w:rPr>
        <w:t>29862</w:t>
      </w:r>
      <w:r>
        <w:rPr>
          <w:rFonts w:ascii="仿宋" w:eastAsia="仿宋" w:hAnsi="仿宋" w:hint="eastAsia"/>
          <w:color w:val="000000"/>
          <w:sz w:val="24"/>
          <w:szCs w:val="24"/>
        </w:rPr>
        <w:t>公里，比</w:t>
      </w:r>
      <w:r>
        <w:rPr>
          <w:rFonts w:ascii="仿宋" w:eastAsia="仿宋" w:hAnsi="仿宋"/>
          <w:color w:val="000000"/>
          <w:sz w:val="24"/>
          <w:szCs w:val="24"/>
        </w:rPr>
        <w:t>1949</w:t>
      </w:r>
      <w:r>
        <w:rPr>
          <w:rFonts w:ascii="仿宋" w:eastAsia="仿宋" w:hAnsi="仿宋" w:hint="eastAsia"/>
          <w:color w:val="000000"/>
          <w:sz w:val="24"/>
          <w:szCs w:val="24"/>
        </w:rPr>
        <w:t>年增长</w:t>
      </w:r>
      <w:r>
        <w:rPr>
          <w:rFonts w:ascii="仿宋" w:eastAsia="仿宋" w:hAnsi="仿宋"/>
          <w:color w:val="000000"/>
          <w:sz w:val="24"/>
          <w:szCs w:val="24"/>
        </w:rPr>
        <w:t>35.8%</w:t>
      </w:r>
      <w:r>
        <w:rPr>
          <w:rFonts w:ascii="仿宋" w:eastAsia="仿宋" w:hAnsi="仿宋" w:hint="eastAsia"/>
          <w:color w:val="000000"/>
          <w:sz w:val="24"/>
          <w:szCs w:val="24"/>
        </w:rPr>
        <w:t>，公路通车里程为</w:t>
      </w:r>
      <w:r>
        <w:rPr>
          <w:rFonts w:ascii="仿宋" w:eastAsia="仿宋" w:hAnsi="仿宋"/>
          <w:color w:val="000000"/>
          <w:sz w:val="24"/>
          <w:szCs w:val="24"/>
        </w:rPr>
        <w:t>25.5</w:t>
      </w:r>
      <w:r>
        <w:rPr>
          <w:rFonts w:ascii="仿宋" w:eastAsia="仿宋" w:hAnsi="仿宋" w:hint="eastAsia"/>
          <w:color w:val="000000"/>
          <w:sz w:val="24"/>
          <w:szCs w:val="24"/>
        </w:rPr>
        <w:t>万公里，比</w:t>
      </w:r>
      <w:r>
        <w:rPr>
          <w:rFonts w:ascii="仿宋" w:eastAsia="仿宋" w:hAnsi="仿宋"/>
          <w:color w:val="000000"/>
          <w:sz w:val="24"/>
          <w:szCs w:val="24"/>
        </w:rPr>
        <w:t>1949</w:t>
      </w:r>
      <w:r>
        <w:rPr>
          <w:rFonts w:ascii="仿宋" w:eastAsia="仿宋" w:hAnsi="仿宋" w:hint="eastAsia"/>
          <w:color w:val="000000"/>
          <w:sz w:val="24"/>
          <w:szCs w:val="24"/>
        </w:rPr>
        <w:t>年增长了</w:t>
      </w:r>
      <w:r>
        <w:rPr>
          <w:rFonts w:ascii="仿宋" w:eastAsia="仿宋" w:hAnsi="仿宋"/>
          <w:color w:val="000000"/>
          <w:sz w:val="24"/>
          <w:szCs w:val="24"/>
        </w:rPr>
        <w:t>215.3%</w:t>
      </w:r>
      <w:r>
        <w:rPr>
          <w:rFonts w:ascii="仿宋" w:eastAsia="仿宋" w:hAnsi="仿宋" w:hint="eastAsia"/>
          <w:color w:val="000000"/>
          <w:sz w:val="24"/>
          <w:szCs w:val="24"/>
        </w:rPr>
        <w:t>，海拔高、工程艰巨的康藏、青藏、新藏公路，也都相继通车。在广大农村和中小城市之间也修建了许多简易公路。</w:t>
      </w:r>
      <w:r>
        <w:rPr>
          <w:rFonts w:ascii="仿宋" w:eastAsia="仿宋" w:hAnsi="仿宋"/>
          <w:color w:val="000000"/>
          <w:sz w:val="24"/>
          <w:szCs w:val="24"/>
        </w:rPr>
        <w:t>1957</w:t>
      </w:r>
      <w:r>
        <w:rPr>
          <w:rFonts w:ascii="仿宋" w:eastAsia="仿宋" w:hAnsi="仿宋" w:hint="eastAsia"/>
          <w:color w:val="000000"/>
          <w:sz w:val="24"/>
          <w:szCs w:val="24"/>
        </w:rPr>
        <w:t>年</w:t>
      </w:r>
      <w:r>
        <w:rPr>
          <w:rFonts w:ascii="仿宋" w:eastAsia="仿宋" w:hAnsi="仿宋"/>
          <w:color w:val="000000"/>
          <w:sz w:val="24"/>
          <w:szCs w:val="24"/>
        </w:rPr>
        <w:t>10</w:t>
      </w:r>
      <w:r>
        <w:rPr>
          <w:rFonts w:ascii="仿宋" w:eastAsia="仿宋" w:hAnsi="仿宋" w:hint="eastAsia"/>
          <w:color w:val="000000"/>
          <w:sz w:val="24"/>
          <w:szCs w:val="24"/>
        </w:rPr>
        <w:t>月，武汉长江大桥建成通车，“天堑变通途”。在水路运输方面，</w:t>
      </w:r>
      <w:r>
        <w:rPr>
          <w:rFonts w:ascii="仿宋" w:eastAsia="仿宋" w:hAnsi="仿宋"/>
          <w:color w:val="000000"/>
          <w:sz w:val="24"/>
          <w:szCs w:val="24"/>
        </w:rPr>
        <w:t>1957</w:t>
      </w:r>
      <w:r>
        <w:rPr>
          <w:rFonts w:ascii="仿宋" w:eastAsia="仿宋" w:hAnsi="仿宋" w:hint="eastAsia"/>
          <w:color w:val="000000"/>
          <w:sz w:val="24"/>
          <w:szCs w:val="24"/>
        </w:rPr>
        <w:t>年全国内河航运里程已达</w:t>
      </w:r>
      <w:r>
        <w:rPr>
          <w:rFonts w:ascii="仿宋" w:eastAsia="仿宋" w:hAnsi="仿宋"/>
          <w:color w:val="000000"/>
          <w:sz w:val="24"/>
          <w:szCs w:val="24"/>
        </w:rPr>
        <w:t>14.4</w:t>
      </w:r>
      <w:r>
        <w:rPr>
          <w:rFonts w:ascii="仿宋" w:eastAsia="仿宋" w:hAnsi="仿宋" w:hint="eastAsia"/>
          <w:color w:val="000000"/>
          <w:sz w:val="24"/>
          <w:szCs w:val="24"/>
        </w:rPr>
        <w:t>万多公里，比</w:t>
      </w:r>
      <w:r>
        <w:rPr>
          <w:rFonts w:ascii="仿宋" w:eastAsia="仿宋" w:hAnsi="仿宋"/>
          <w:color w:val="000000"/>
          <w:sz w:val="24"/>
          <w:szCs w:val="24"/>
        </w:rPr>
        <w:t>1952</w:t>
      </w:r>
      <w:r>
        <w:rPr>
          <w:rFonts w:ascii="仿宋" w:eastAsia="仿宋" w:hAnsi="仿宋" w:hint="eastAsia"/>
          <w:color w:val="000000"/>
          <w:sz w:val="24"/>
          <w:szCs w:val="24"/>
        </w:rPr>
        <w:t>年增长</w:t>
      </w:r>
      <w:r>
        <w:rPr>
          <w:rFonts w:ascii="仿宋" w:eastAsia="仿宋" w:hAnsi="仿宋"/>
          <w:color w:val="000000"/>
          <w:sz w:val="24"/>
          <w:szCs w:val="24"/>
        </w:rPr>
        <w:t>51.6%</w:t>
      </w:r>
      <w:r>
        <w:rPr>
          <w:rFonts w:ascii="仿宋" w:eastAsia="仿宋" w:hAnsi="仿宋" w:hint="eastAsia"/>
          <w:color w:val="000000"/>
          <w:sz w:val="24"/>
          <w:szCs w:val="24"/>
        </w:rPr>
        <w:t>。</w:t>
      </w:r>
    </w:p>
    <w:p w14:paraId="76C4C7AB" w14:textId="77777777" w:rsidR="00FD2515" w:rsidRDefault="00FD2515" w:rsidP="00FD2515">
      <w:pPr>
        <w:spacing w:line="300" w:lineRule="atLeast"/>
        <w:ind w:firstLineChars="200" w:firstLine="480"/>
        <w:jc w:val="right"/>
        <w:rPr>
          <w:rFonts w:ascii="仿宋" w:eastAsia="仿宋" w:hAnsi="仿宋" w:hint="eastAsia"/>
          <w:color w:val="000000"/>
          <w:sz w:val="24"/>
          <w:szCs w:val="24"/>
        </w:rPr>
      </w:pPr>
      <w:r>
        <w:rPr>
          <w:rFonts w:ascii="仿宋" w:eastAsia="仿宋" w:hAnsi="仿宋" w:hint="eastAsia"/>
          <w:color w:val="000000"/>
          <w:sz w:val="24"/>
          <w:szCs w:val="24"/>
        </w:rPr>
        <w:t>——据《关于发展国民经济的第一个五年（</w:t>
      </w:r>
      <w:r>
        <w:rPr>
          <w:rFonts w:ascii="仿宋" w:eastAsia="仿宋" w:hAnsi="仿宋"/>
          <w:color w:val="000000"/>
          <w:sz w:val="24"/>
          <w:szCs w:val="24"/>
        </w:rPr>
        <w:t>1953</w:t>
      </w:r>
      <w:r>
        <w:rPr>
          <w:rFonts w:ascii="仿宋" w:eastAsia="仿宋" w:hAnsi="仿宋" w:hint="eastAsia"/>
          <w:color w:val="000000"/>
          <w:sz w:val="24"/>
          <w:szCs w:val="24"/>
        </w:rPr>
        <w:t>—</w:t>
      </w:r>
      <w:r>
        <w:rPr>
          <w:rFonts w:ascii="仿宋" w:eastAsia="仿宋" w:hAnsi="仿宋"/>
          <w:color w:val="000000"/>
          <w:sz w:val="24"/>
          <w:szCs w:val="24"/>
        </w:rPr>
        <w:t>1957</w:t>
      </w:r>
      <w:r>
        <w:rPr>
          <w:rFonts w:ascii="仿宋" w:eastAsia="仿宋" w:hAnsi="仿宋" w:hint="eastAsia"/>
          <w:color w:val="000000"/>
          <w:sz w:val="24"/>
          <w:szCs w:val="24"/>
        </w:rPr>
        <w:t>年）计划执行结果的公报》等</w:t>
      </w:r>
      <w:bookmarkStart w:id="1" w:name="040e7ac8-6c21-401c-b1bc-034acaef65fc"/>
      <w:bookmarkEnd w:id="1"/>
    </w:p>
    <w:p w14:paraId="762CE986" w14:textId="77777777" w:rsidR="00FD2515" w:rsidRDefault="00FD2515" w:rsidP="00FD2515">
      <w:pPr>
        <w:spacing w:line="300" w:lineRule="atLeast"/>
        <w:rPr>
          <w:rFonts w:ascii="仿宋" w:eastAsia="仿宋" w:hAnsi="仿宋" w:hint="eastAsia"/>
          <w:color w:val="000000"/>
          <w:sz w:val="24"/>
          <w:szCs w:val="24"/>
        </w:rPr>
      </w:pPr>
      <w:r>
        <w:rPr>
          <w:rFonts w:ascii="仿宋" w:eastAsia="仿宋" w:hAnsi="仿宋"/>
          <w:color w:val="000000"/>
          <w:sz w:val="24"/>
          <w:szCs w:val="24"/>
        </w:rPr>
        <w:t>(1)</w:t>
      </w:r>
      <w:r>
        <w:rPr>
          <w:rFonts w:ascii="仿宋" w:eastAsia="仿宋" w:hAnsi="仿宋" w:hint="eastAsia"/>
          <w:color w:val="000000"/>
          <w:sz w:val="24"/>
          <w:szCs w:val="24"/>
        </w:rPr>
        <w:t>根据材料一并结合所学知识，概括中国古代交通事业发展的主要特点。</w:t>
      </w:r>
    </w:p>
    <w:p w14:paraId="3407A401" w14:textId="77777777" w:rsidR="00FD2515" w:rsidRDefault="00FD2515" w:rsidP="00FD2515">
      <w:pPr>
        <w:spacing w:line="360" w:lineRule="auto"/>
        <w:rPr>
          <w:rFonts w:ascii="仿宋" w:eastAsia="仿宋" w:hAnsi="仿宋" w:hint="eastAsia"/>
          <w:color w:val="000000"/>
          <w:sz w:val="24"/>
          <w:szCs w:val="24"/>
        </w:rPr>
      </w:pPr>
    </w:p>
    <w:p w14:paraId="242B8A9D" w14:textId="77777777" w:rsidR="000D540B" w:rsidRDefault="000D540B" w:rsidP="00FD2515">
      <w:pPr>
        <w:spacing w:line="360" w:lineRule="auto"/>
        <w:rPr>
          <w:rFonts w:ascii="仿宋" w:eastAsia="仿宋" w:hAnsi="仿宋" w:hint="eastAsia"/>
          <w:color w:val="000000"/>
          <w:sz w:val="24"/>
          <w:szCs w:val="24"/>
        </w:rPr>
      </w:pPr>
    </w:p>
    <w:p w14:paraId="3571711E" w14:textId="77777777" w:rsidR="00FD2515" w:rsidRDefault="00FD2515" w:rsidP="00FD2515">
      <w:pPr>
        <w:spacing w:line="360" w:lineRule="auto"/>
        <w:rPr>
          <w:rFonts w:ascii="仿宋" w:eastAsia="仿宋" w:hAnsi="仿宋" w:hint="eastAsia"/>
          <w:color w:val="000000"/>
          <w:sz w:val="24"/>
          <w:szCs w:val="24"/>
        </w:rPr>
      </w:pPr>
      <w:r>
        <w:rPr>
          <w:rFonts w:ascii="仿宋" w:eastAsia="仿宋" w:hAnsi="仿宋"/>
          <w:color w:val="000000"/>
          <w:sz w:val="24"/>
          <w:szCs w:val="24"/>
        </w:rPr>
        <w:t>(2)</w:t>
      </w:r>
      <w:r>
        <w:rPr>
          <w:rFonts w:ascii="仿宋" w:eastAsia="仿宋" w:hAnsi="仿宋" w:hint="eastAsia"/>
          <w:color w:val="000000"/>
          <w:sz w:val="24"/>
          <w:szCs w:val="24"/>
        </w:rPr>
        <w:t>根据</w:t>
      </w:r>
      <w:proofErr w:type="gramStart"/>
      <w:r>
        <w:rPr>
          <w:rFonts w:ascii="仿宋" w:eastAsia="仿宋" w:hAnsi="仿宋" w:hint="eastAsia"/>
          <w:color w:val="000000"/>
          <w:sz w:val="24"/>
          <w:szCs w:val="24"/>
        </w:rPr>
        <w:t>材料二并结合</w:t>
      </w:r>
      <w:proofErr w:type="gramEnd"/>
      <w:r>
        <w:rPr>
          <w:rFonts w:ascii="仿宋" w:eastAsia="仿宋" w:hAnsi="仿宋" w:hint="eastAsia"/>
          <w:color w:val="000000"/>
          <w:sz w:val="24"/>
          <w:szCs w:val="24"/>
        </w:rPr>
        <w:t>所学知识，说明新中国建国初期交通建设发展的意义。</w:t>
      </w:r>
    </w:p>
    <w:p w14:paraId="5C0D5BB2" w14:textId="77777777" w:rsidR="00FD2515" w:rsidRDefault="00FD2515" w:rsidP="00FD2515">
      <w:pPr>
        <w:pStyle w:val="2"/>
        <w:spacing w:line="360" w:lineRule="auto"/>
        <w:jc w:val="left"/>
        <w:rPr>
          <w:rFonts w:ascii="宋体" w:hAnsi="宋体" w:hint="eastAsia"/>
          <w:szCs w:val="21"/>
        </w:rPr>
      </w:pPr>
    </w:p>
    <w:p w14:paraId="0783A6AA" w14:textId="77777777" w:rsidR="00FD2515" w:rsidRDefault="00FD2515" w:rsidP="00FD2515">
      <w:pPr>
        <w:spacing w:line="560" w:lineRule="exact"/>
        <w:jc w:val="center"/>
        <w:rPr>
          <w:rFonts w:ascii="仿宋" w:eastAsia="仿宋" w:hAnsi="仿宋" w:hint="eastAsia"/>
          <w:b/>
          <w:sz w:val="32"/>
          <w:szCs w:val="32"/>
        </w:rPr>
      </w:pPr>
    </w:p>
    <w:p w14:paraId="609D89EB" w14:textId="77777777" w:rsidR="00FD2515" w:rsidRDefault="00FD2515" w:rsidP="00FD2515">
      <w:pPr>
        <w:spacing w:line="560" w:lineRule="exact"/>
        <w:jc w:val="center"/>
        <w:rPr>
          <w:rFonts w:ascii="仿宋" w:eastAsia="仿宋" w:hAnsi="仿宋" w:hint="eastAsia"/>
          <w:b/>
          <w:sz w:val="32"/>
          <w:szCs w:val="32"/>
        </w:rPr>
      </w:pPr>
      <w:r>
        <w:rPr>
          <w:rFonts w:ascii="仿宋" w:eastAsia="仿宋" w:hAnsi="仿宋"/>
          <w:b/>
          <w:sz w:val="32"/>
          <w:szCs w:val="32"/>
        </w:rPr>
        <w:lastRenderedPageBreak/>
        <w:t>第14课 历史上的疫病与医学成就</w:t>
      </w:r>
    </w:p>
    <w:p w14:paraId="16C0E520"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（AB层做）</w:t>
      </w:r>
      <w:r>
        <w:rPr>
          <w:rFonts w:ascii="仿宋" w:eastAsia="仿宋" w:hAnsi="仿宋"/>
          <w:sz w:val="24"/>
          <w:szCs w:val="24"/>
        </w:rPr>
        <w:t>1.黄勇在《汉末魏晋时期的瘟疫与道教</w:t>
      </w:r>
      <w:r>
        <w:rPr>
          <w:rFonts w:ascii="仿宋" w:eastAsia="仿宋" w:hAnsi="仿宋" w:hint="eastAsia"/>
          <w:sz w:val="24"/>
          <w:szCs w:val="24"/>
        </w:rPr>
        <w:t>》</w:t>
      </w:r>
      <w:r>
        <w:rPr>
          <w:rFonts w:ascii="仿宋" w:eastAsia="仿宋" w:hAnsi="仿宋"/>
          <w:sz w:val="24"/>
          <w:szCs w:val="24"/>
        </w:rPr>
        <w:t>一文中认为在瘟疫日益严重的时期，民间道教运动就会活跃起来，当瘟疫之灾有所缓解的时候，道教运动就会变得相对温和起来。下列</w:t>
      </w:r>
      <w:proofErr w:type="gramStart"/>
      <w:r>
        <w:rPr>
          <w:rFonts w:ascii="仿宋" w:eastAsia="仿宋" w:hAnsi="仿宋"/>
          <w:sz w:val="24"/>
          <w:szCs w:val="24"/>
        </w:rPr>
        <w:t>对通教与</w:t>
      </w:r>
      <w:proofErr w:type="gramEnd"/>
      <w:r>
        <w:rPr>
          <w:rFonts w:ascii="仿宋" w:eastAsia="仿宋" w:hAnsi="仿宋"/>
          <w:sz w:val="24"/>
          <w:szCs w:val="24"/>
        </w:rPr>
        <w:t>瘟疫之间的关系表述最为准确的是(   )</w:t>
      </w:r>
    </w:p>
    <w:p w14:paraId="0122AD8F"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A.瘟疫与道教是相互促进的关系</w:t>
      </w:r>
      <w:r>
        <w:rPr>
          <w:rFonts w:ascii="仿宋" w:eastAsia="仿宋" w:hAnsi="仿宋"/>
          <w:sz w:val="24"/>
          <w:szCs w:val="24"/>
        </w:rPr>
        <w:tab/>
        <w:t>B.道教为瘟疫时期的民众提供信仰支持</w:t>
      </w:r>
    </w:p>
    <w:p w14:paraId="2A68EB84"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C.瘟疫促进道教不断发展和</w:t>
      </w:r>
      <w:proofErr w:type="gramStart"/>
      <w:r>
        <w:rPr>
          <w:rFonts w:ascii="仿宋" w:eastAsia="仿宋" w:hAnsi="仿宋"/>
          <w:sz w:val="24"/>
          <w:szCs w:val="24"/>
        </w:rPr>
        <w:t>完善</w:t>
      </w:r>
      <w:r>
        <w:rPr>
          <w:rFonts w:ascii="仿宋" w:eastAsia="仿宋" w:hAnsi="仿宋"/>
          <w:sz w:val="24"/>
          <w:szCs w:val="24"/>
        </w:rPr>
        <w:tab/>
      </w:r>
      <w:proofErr w:type="gramEnd"/>
      <w:r>
        <w:rPr>
          <w:rFonts w:ascii="仿宋" w:eastAsia="仿宋" w:hAnsi="仿宋"/>
          <w:sz w:val="24"/>
          <w:szCs w:val="24"/>
        </w:rPr>
        <w:t>D.道教与此时期瘟疫是同生同灭的关系</w:t>
      </w:r>
    </w:p>
    <w:p w14:paraId="161FF302"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（AB层做）2.1518年底，天花首次在美洲出现，并在其后两百年中多次发作。在17世纪的前3/4的时间里，新英格兰土著人口的数量从73万人下降到1．2万人。由此导致(</w:t>
      </w:r>
      <w:r>
        <w:rPr>
          <w:rFonts w:ascii="仿宋" w:eastAsia="仿宋" w:hAnsi="仿宋"/>
          <w:sz w:val="24"/>
          <w:szCs w:val="24"/>
        </w:rPr>
        <w:t xml:space="preserve">   </w:t>
      </w:r>
      <w:r>
        <w:rPr>
          <w:rFonts w:ascii="仿宋" w:eastAsia="仿宋" w:hAnsi="仿宋" w:hint="eastAsia"/>
          <w:sz w:val="24"/>
          <w:szCs w:val="24"/>
        </w:rPr>
        <w:t>)</w:t>
      </w:r>
    </w:p>
    <w:p w14:paraId="62BA60B7"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 xml:space="preserve">A.大量印第安人被屠杀          </w:t>
      </w:r>
      <w:r w:rsidR="000D540B">
        <w:rPr>
          <w:rFonts w:ascii="仿宋" w:eastAsia="仿宋" w:hAnsi="仿宋" w:hint="eastAsia"/>
          <w:sz w:val="24"/>
          <w:szCs w:val="24"/>
        </w:rPr>
        <w:t xml:space="preserve">    </w:t>
      </w:r>
      <w:r>
        <w:rPr>
          <w:rFonts w:ascii="仿宋" w:eastAsia="仿宋" w:hAnsi="仿宋" w:hint="eastAsia"/>
          <w:sz w:val="24"/>
          <w:szCs w:val="24"/>
        </w:rPr>
        <w:t>B.大量黑人被贩卖到美洲</w:t>
      </w:r>
    </w:p>
    <w:p w14:paraId="231D2B87"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C.许多欧洲人移民美洲</w:t>
      </w:r>
      <w:r w:rsidR="000D540B">
        <w:rPr>
          <w:rFonts w:ascii="仿宋" w:eastAsia="仿宋" w:hAnsi="仿宋" w:hint="eastAsia"/>
          <w:sz w:val="24"/>
          <w:szCs w:val="24"/>
        </w:rPr>
        <w:t xml:space="preserve">              </w:t>
      </w:r>
      <w:r>
        <w:rPr>
          <w:rFonts w:ascii="仿宋" w:eastAsia="仿宋" w:hAnsi="仿宋" w:hint="eastAsia"/>
          <w:sz w:val="24"/>
          <w:szCs w:val="24"/>
        </w:rPr>
        <w:t>D.众多中国人向美洲移民</w:t>
      </w:r>
    </w:p>
    <w:p w14:paraId="311BB083"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（AB层做）3.公元前323年，亚历山大染疾身亡，他建立的大帝国随之土崩瓦解。这说明疫病一定程度上影响</w:t>
      </w:r>
      <w:r>
        <w:rPr>
          <w:rFonts w:ascii="仿宋" w:eastAsia="仿宋" w:hAnsi="仿宋"/>
          <w:sz w:val="24"/>
          <w:szCs w:val="24"/>
        </w:rPr>
        <w:t>(   )</w:t>
      </w:r>
    </w:p>
    <w:p w14:paraId="0E4F5C99"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A.社会制度的更替</w:t>
      </w:r>
      <w:r>
        <w:rPr>
          <w:rFonts w:ascii="仿宋" w:eastAsia="仿宋" w:hAnsi="仿宋"/>
          <w:sz w:val="24"/>
          <w:szCs w:val="24"/>
        </w:rPr>
        <w:tab/>
      </w:r>
      <w:r>
        <w:rPr>
          <w:rFonts w:ascii="仿宋" w:eastAsia="仿宋" w:hAnsi="仿宋" w:hint="eastAsia"/>
          <w:sz w:val="24"/>
          <w:szCs w:val="24"/>
        </w:rPr>
        <w:t>B.政治制度的调整</w:t>
      </w:r>
      <w:r w:rsidR="000D540B">
        <w:rPr>
          <w:rFonts w:ascii="仿宋" w:eastAsia="仿宋" w:hAnsi="仿宋" w:hint="eastAsia"/>
          <w:sz w:val="24"/>
          <w:szCs w:val="24"/>
        </w:rPr>
        <w:t xml:space="preserve"> </w:t>
      </w:r>
      <w:r>
        <w:rPr>
          <w:rFonts w:ascii="仿宋" w:eastAsia="仿宋" w:hAnsi="仿宋"/>
          <w:sz w:val="24"/>
          <w:szCs w:val="24"/>
        </w:rPr>
        <w:tab/>
      </w:r>
      <w:r>
        <w:rPr>
          <w:rFonts w:ascii="仿宋" w:eastAsia="仿宋" w:hAnsi="仿宋" w:hint="eastAsia"/>
          <w:sz w:val="24"/>
          <w:szCs w:val="24"/>
        </w:rPr>
        <w:t>C.生产关系的变革</w:t>
      </w:r>
      <w:r>
        <w:rPr>
          <w:rFonts w:ascii="仿宋" w:eastAsia="仿宋" w:hAnsi="仿宋"/>
          <w:sz w:val="24"/>
          <w:szCs w:val="24"/>
        </w:rPr>
        <w:tab/>
      </w:r>
      <w:r>
        <w:rPr>
          <w:rFonts w:ascii="仿宋" w:eastAsia="仿宋" w:hAnsi="仿宋" w:hint="eastAsia"/>
          <w:sz w:val="24"/>
          <w:szCs w:val="24"/>
        </w:rPr>
        <w:t>D.历史发展的进程</w:t>
      </w:r>
    </w:p>
    <w:p w14:paraId="15A0063E"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（A层学生做）4.西汉平帝元始二年(公元2年)，青州大疫，中央政府要求“民疾疫者，舍空邸第，为置医药”，旨在切断传染源，这项措施被后世沿用。据此可知当时(</w:t>
      </w:r>
      <w:r>
        <w:rPr>
          <w:rFonts w:ascii="仿宋" w:eastAsia="仿宋" w:hAnsi="仿宋"/>
          <w:sz w:val="24"/>
          <w:szCs w:val="24"/>
        </w:rPr>
        <w:t xml:space="preserve">   </w:t>
      </w:r>
      <w:r>
        <w:rPr>
          <w:rFonts w:ascii="仿宋" w:eastAsia="仿宋" w:hAnsi="仿宋" w:hint="eastAsia"/>
          <w:sz w:val="24"/>
          <w:szCs w:val="24"/>
        </w:rPr>
        <w:t>)</w:t>
      </w:r>
    </w:p>
    <w:p w14:paraId="371C35E4"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A.疫病防治依赖于中医药学创新</w:t>
      </w:r>
      <w:r>
        <w:rPr>
          <w:rFonts w:ascii="仿宋" w:eastAsia="仿宋" w:hAnsi="仿宋"/>
          <w:sz w:val="24"/>
          <w:szCs w:val="24"/>
        </w:rPr>
        <w:tab/>
      </w:r>
      <w:r w:rsidR="000D540B">
        <w:rPr>
          <w:rFonts w:ascii="仿宋" w:eastAsia="仿宋" w:hAnsi="仿宋" w:hint="eastAsia"/>
          <w:sz w:val="24"/>
          <w:szCs w:val="24"/>
        </w:rPr>
        <w:t xml:space="preserve"> </w:t>
      </w:r>
      <w:r>
        <w:rPr>
          <w:rFonts w:ascii="仿宋" w:eastAsia="仿宋" w:hAnsi="仿宋" w:hint="eastAsia"/>
          <w:sz w:val="24"/>
          <w:szCs w:val="24"/>
        </w:rPr>
        <w:t>B.医疗隔离救治理论成熟</w:t>
      </w:r>
    </w:p>
    <w:p w14:paraId="504C3C9A"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C.政府具有较强的社会动员能力</w:t>
      </w:r>
      <w:r>
        <w:rPr>
          <w:rFonts w:ascii="仿宋" w:eastAsia="仿宋" w:hAnsi="仿宋"/>
          <w:sz w:val="24"/>
          <w:szCs w:val="24"/>
        </w:rPr>
        <w:tab/>
      </w:r>
      <w:r w:rsidR="000D540B">
        <w:rPr>
          <w:rFonts w:ascii="仿宋" w:eastAsia="仿宋" w:hAnsi="仿宋" w:hint="eastAsia"/>
          <w:sz w:val="24"/>
          <w:szCs w:val="24"/>
        </w:rPr>
        <w:t xml:space="preserve"> </w:t>
      </w:r>
      <w:r>
        <w:rPr>
          <w:rFonts w:ascii="仿宋" w:eastAsia="仿宋" w:hAnsi="仿宋" w:hint="eastAsia"/>
          <w:sz w:val="24"/>
          <w:szCs w:val="24"/>
        </w:rPr>
        <w:t>D.政府防治疫病方法有效</w:t>
      </w:r>
    </w:p>
    <w:p w14:paraId="17BDB272"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（A层学生做）</w:t>
      </w:r>
      <w:r>
        <w:rPr>
          <w:rFonts w:ascii="仿宋" w:eastAsia="仿宋" w:hAnsi="仿宋"/>
          <w:sz w:val="24"/>
          <w:szCs w:val="24"/>
        </w:rPr>
        <w:t>5.新中国成立后，为治理危害人民健康的血吸虫病，各地乡村开展了填壕平沟的活动，以此消灭血吸虫寄生宿主钉螺。与此同时，群众就地取材，开新沟填旧沟，挖掘了大量新的沟渠。这些举措体现了</w:t>
      </w:r>
      <w:r>
        <w:rPr>
          <w:rFonts w:ascii="仿宋" w:eastAsia="仿宋" w:hAnsi="仿宋" w:hint="eastAsia"/>
          <w:sz w:val="24"/>
          <w:szCs w:val="24"/>
        </w:rPr>
        <w:t>(</w:t>
      </w:r>
      <w:r>
        <w:rPr>
          <w:rFonts w:ascii="仿宋" w:eastAsia="仿宋" w:hAnsi="仿宋"/>
          <w:sz w:val="24"/>
          <w:szCs w:val="24"/>
        </w:rPr>
        <w:t xml:space="preserve">   </w:t>
      </w:r>
      <w:r>
        <w:rPr>
          <w:rFonts w:ascii="仿宋" w:eastAsia="仿宋" w:hAnsi="仿宋" w:hint="eastAsia"/>
          <w:sz w:val="24"/>
          <w:szCs w:val="24"/>
        </w:rPr>
        <w:t>)</w:t>
      </w:r>
    </w:p>
    <w:p w14:paraId="6373725D"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A</w:t>
      </w:r>
      <w:r>
        <w:rPr>
          <w:rFonts w:ascii="仿宋" w:eastAsia="仿宋" w:hAnsi="仿宋" w:hint="eastAsia"/>
          <w:sz w:val="24"/>
          <w:szCs w:val="24"/>
        </w:rPr>
        <w:t>.</w:t>
      </w:r>
      <w:r>
        <w:rPr>
          <w:rFonts w:ascii="仿宋" w:eastAsia="仿宋" w:hAnsi="仿宋"/>
          <w:sz w:val="24"/>
          <w:szCs w:val="24"/>
        </w:rPr>
        <w:t>疾病防控与经济建设相结合</w:t>
      </w:r>
      <w:r>
        <w:rPr>
          <w:rFonts w:ascii="仿宋" w:eastAsia="仿宋" w:hAnsi="仿宋" w:hint="eastAsia"/>
          <w:sz w:val="24"/>
          <w:szCs w:val="24"/>
        </w:rPr>
        <w:tab/>
      </w:r>
      <w:r w:rsidR="000D540B">
        <w:rPr>
          <w:rFonts w:ascii="仿宋" w:eastAsia="仿宋" w:hAnsi="仿宋" w:hint="eastAsia"/>
          <w:sz w:val="24"/>
          <w:szCs w:val="24"/>
        </w:rPr>
        <w:t xml:space="preserve">  </w:t>
      </w:r>
      <w:r>
        <w:rPr>
          <w:rFonts w:ascii="仿宋" w:eastAsia="仿宋" w:hAnsi="仿宋"/>
          <w:sz w:val="24"/>
          <w:szCs w:val="24"/>
        </w:rPr>
        <w:t>B</w:t>
      </w:r>
      <w:r>
        <w:rPr>
          <w:rFonts w:ascii="仿宋" w:eastAsia="仿宋" w:hAnsi="仿宋" w:hint="eastAsia"/>
          <w:sz w:val="24"/>
          <w:szCs w:val="24"/>
        </w:rPr>
        <w:t>.</w:t>
      </w:r>
      <w:r>
        <w:rPr>
          <w:rFonts w:ascii="仿宋" w:eastAsia="仿宋" w:hAnsi="仿宋"/>
          <w:sz w:val="24"/>
          <w:szCs w:val="24"/>
        </w:rPr>
        <w:t>公共卫生事业取得突出成就</w:t>
      </w:r>
    </w:p>
    <w:p w14:paraId="5EF74767"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C</w:t>
      </w:r>
      <w:r>
        <w:rPr>
          <w:rFonts w:ascii="仿宋" w:eastAsia="仿宋" w:hAnsi="仿宋" w:hint="eastAsia"/>
          <w:sz w:val="24"/>
          <w:szCs w:val="24"/>
        </w:rPr>
        <w:t>.</w:t>
      </w:r>
      <w:r>
        <w:rPr>
          <w:rFonts w:ascii="仿宋" w:eastAsia="仿宋" w:hAnsi="仿宋"/>
          <w:sz w:val="24"/>
          <w:szCs w:val="24"/>
        </w:rPr>
        <w:t>群众彻底摆脱血吸虫病困扰</w:t>
      </w:r>
      <w:r>
        <w:rPr>
          <w:rFonts w:ascii="仿宋" w:eastAsia="仿宋" w:hAnsi="仿宋" w:hint="eastAsia"/>
          <w:sz w:val="24"/>
          <w:szCs w:val="24"/>
        </w:rPr>
        <w:tab/>
      </w:r>
      <w:r w:rsidR="000D540B">
        <w:rPr>
          <w:rFonts w:ascii="仿宋" w:eastAsia="仿宋" w:hAnsi="仿宋" w:hint="eastAsia"/>
          <w:sz w:val="24"/>
          <w:szCs w:val="24"/>
        </w:rPr>
        <w:t xml:space="preserve">  </w:t>
      </w:r>
      <w:r>
        <w:rPr>
          <w:rFonts w:ascii="仿宋" w:eastAsia="仿宋" w:hAnsi="仿宋"/>
          <w:sz w:val="24"/>
          <w:szCs w:val="24"/>
        </w:rPr>
        <w:t>D</w:t>
      </w:r>
      <w:r>
        <w:rPr>
          <w:rFonts w:ascii="仿宋" w:eastAsia="仿宋" w:hAnsi="仿宋" w:hint="eastAsia"/>
          <w:sz w:val="24"/>
          <w:szCs w:val="24"/>
        </w:rPr>
        <w:t>.</w:t>
      </w:r>
      <w:r>
        <w:rPr>
          <w:rFonts w:ascii="仿宋" w:eastAsia="仿宋" w:hAnsi="仿宋"/>
          <w:sz w:val="24"/>
          <w:szCs w:val="24"/>
        </w:rPr>
        <w:t>维护健康是政府的核心工作</w:t>
      </w:r>
    </w:p>
    <w:p w14:paraId="4F7B30A7"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（AB层都做）6.阅读材料，回答问题。</w:t>
      </w:r>
    </w:p>
    <w:p w14:paraId="440668A2"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b/>
          <w:color w:val="000000"/>
          <w:sz w:val="24"/>
          <w:szCs w:val="24"/>
        </w:rPr>
        <w:t>材料</w:t>
      </w:r>
      <w:r>
        <w:rPr>
          <w:rFonts w:ascii="仿宋" w:eastAsia="仿宋" w:hAnsi="仿宋"/>
          <w:color w:val="000000"/>
          <w:sz w:val="24"/>
          <w:szCs w:val="24"/>
        </w:rPr>
        <w:t xml:space="preserve"> </w:t>
      </w:r>
      <w:r>
        <w:rPr>
          <w:rFonts w:ascii="仿宋" w:eastAsia="仿宋" w:hAnsi="仿宋" w:hint="eastAsia"/>
          <w:color w:val="000000"/>
          <w:sz w:val="24"/>
          <w:szCs w:val="24"/>
        </w:rPr>
        <w:t>16、17世纪，英国鼠疫</w:t>
      </w:r>
      <w:proofErr w:type="gramStart"/>
      <w:r>
        <w:rPr>
          <w:rFonts w:ascii="仿宋" w:eastAsia="仿宋" w:hAnsi="仿宋" w:hint="eastAsia"/>
          <w:color w:val="000000"/>
          <w:sz w:val="24"/>
          <w:szCs w:val="24"/>
        </w:rPr>
        <w:t>频</w:t>
      </w:r>
      <w:proofErr w:type="gramEnd"/>
      <w:r>
        <w:rPr>
          <w:rFonts w:ascii="仿宋" w:eastAsia="仿宋" w:hAnsi="仿宋" w:hint="eastAsia"/>
          <w:color w:val="000000"/>
          <w:sz w:val="24"/>
          <w:szCs w:val="24"/>
        </w:rPr>
        <w:t>发给都</w:t>
      </w:r>
      <w:proofErr w:type="gramStart"/>
      <w:r>
        <w:rPr>
          <w:rFonts w:ascii="仿宋" w:eastAsia="仿宋" w:hAnsi="仿宋" w:hint="eastAsia"/>
          <w:color w:val="000000"/>
          <w:sz w:val="24"/>
          <w:szCs w:val="24"/>
        </w:rPr>
        <w:t>铎</w:t>
      </w:r>
      <w:proofErr w:type="gramEnd"/>
      <w:r>
        <w:rPr>
          <w:rFonts w:ascii="仿宋" w:eastAsia="仿宋" w:hAnsi="仿宋" w:hint="eastAsia"/>
          <w:color w:val="000000"/>
          <w:sz w:val="24"/>
          <w:szCs w:val="24"/>
        </w:rPr>
        <w:t>王朝带来了巨大压力。传统的以教会为主的应对机制难以为继，英国政府责无旁贷地承担起责任。1518年1月，枢密院发布了英国历史上第一个官方的防疫文告。1578年，政府颁布法令，通过控制疫区人口的流动来阻止鼠疫的传播。从1603年底开始，政府将为瘟疫征收的特别税改为普通税，所有居民都必须缴纳。除了家庭隔离之外，政府还下令建立隔离医院。政府和医疗界印发了很多预防手册，指导人们如何做好预防工作。英</w:t>
      </w:r>
      <w:r>
        <w:rPr>
          <w:rFonts w:ascii="仿宋" w:eastAsia="仿宋" w:hAnsi="仿宋" w:hint="eastAsia"/>
          <w:color w:val="000000"/>
          <w:sz w:val="24"/>
          <w:szCs w:val="24"/>
        </w:rPr>
        <w:lastRenderedPageBreak/>
        <w:t>国逐步建立的各项防疫制度，还有很多问题需要解决和完善，但已经</w:t>
      </w:r>
      <w:r>
        <w:rPr>
          <w:rFonts w:ascii="仿宋" w:eastAsia="仿宋" w:hAnsi="仿宋" w:hint="eastAsia"/>
          <w:sz w:val="24"/>
          <w:szCs w:val="24"/>
        </w:rPr>
        <w:t>使近代意义上的公共卫生体系初见雏形。通过这一时期公共卫生的实践，英国改变了此前在西欧国家中卫生落后的窘况，并成为西欧国家效仿的榜样。</w:t>
      </w:r>
    </w:p>
    <w:p w14:paraId="44E8F341"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——摘编自邹翔《16-17世纪英国鼠疫与近代公共卫生体系的雏形》</w:t>
      </w:r>
    </w:p>
    <w:p w14:paraId="37C8EDBD"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(1)根据材料并结合所学知识，概括英国应对鼠疫的措施及其特点。</w:t>
      </w:r>
    </w:p>
    <w:p w14:paraId="32553F6E" w14:textId="77777777" w:rsidR="00FD2515" w:rsidRDefault="00FD2515" w:rsidP="00FD2515">
      <w:pPr>
        <w:tabs>
          <w:tab w:val="left" w:pos="2075"/>
          <w:tab w:val="left" w:pos="4156"/>
          <w:tab w:val="left" w:pos="6231"/>
        </w:tabs>
        <w:spacing w:line="360" w:lineRule="auto"/>
        <w:textAlignment w:val="center"/>
        <w:rPr>
          <w:rFonts w:ascii="仿宋" w:eastAsia="仿宋" w:hAnsi="仿宋" w:hint="eastAsia"/>
          <w:color w:val="000000"/>
          <w:sz w:val="24"/>
          <w:szCs w:val="24"/>
        </w:rPr>
      </w:pPr>
    </w:p>
    <w:p w14:paraId="0B6F3BA7" w14:textId="77777777" w:rsidR="00FD2515" w:rsidRDefault="00FD2515" w:rsidP="00FD2515">
      <w:pPr>
        <w:tabs>
          <w:tab w:val="left" w:pos="2075"/>
          <w:tab w:val="left" w:pos="4156"/>
          <w:tab w:val="left" w:pos="6231"/>
        </w:tabs>
        <w:spacing w:line="360" w:lineRule="auto"/>
        <w:textAlignment w:val="center"/>
        <w:rPr>
          <w:rFonts w:ascii="仿宋" w:eastAsia="仿宋" w:hAnsi="仿宋" w:hint="eastAsia"/>
          <w:color w:val="000000"/>
          <w:sz w:val="24"/>
          <w:szCs w:val="24"/>
        </w:rPr>
      </w:pPr>
    </w:p>
    <w:p w14:paraId="45501D3B" w14:textId="77777777" w:rsidR="00FD2515" w:rsidRDefault="00FD2515" w:rsidP="00FD2515">
      <w:pPr>
        <w:tabs>
          <w:tab w:val="left" w:pos="2075"/>
          <w:tab w:val="left" w:pos="4156"/>
          <w:tab w:val="left" w:pos="6231"/>
        </w:tabs>
        <w:spacing w:line="360" w:lineRule="auto"/>
        <w:textAlignment w:val="center"/>
        <w:rPr>
          <w:rFonts w:ascii="仿宋" w:eastAsia="仿宋" w:hAnsi="仿宋" w:hint="eastAsia"/>
          <w:color w:val="000000"/>
          <w:sz w:val="24"/>
          <w:szCs w:val="24"/>
        </w:rPr>
      </w:pPr>
      <w:r>
        <w:rPr>
          <w:rFonts w:ascii="仿宋" w:eastAsia="仿宋" w:hAnsi="仿宋" w:hint="eastAsia"/>
          <w:color w:val="000000"/>
          <w:sz w:val="24"/>
          <w:szCs w:val="24"/>
        </w:rPr>
        <w:t>(2)根据材料并结合所学知识，评价16-17世纪英国对鼠疫的应对机制。</w:t>
      </w:r>
    </w:p>
    <w:p w14:paraId="2D7E36AD" w14:textId="77777777" w:rsidR="00FD2515" w:rsidRDefault="00FD2515" w:rsidP="00FD2515">
      <w:pPr>
        <w:spacing w:line="360" w:lineRule="auto"/>
        <w:jc w:val="center"/>
        <w:rPr>
          <w:rFonts w:ascii="宋体" w:hAnsi="宋体" w:hint="eastAsia"/>
          <w:b/>
          <w:sz w:val="30"/>
        </w:rPr>
      </w:pPr>
    </w:p>
    <w:p w14:paraId="5E04674F" w14:textId="77777777" w:rsidR="00FD2515" w:rsidRDefault="00FD2515" w:rsidP="00FD2515">
      <w:pPr>
        <w:spacing w:line="560" w:lineRule="exact"/>
        <w:jc w:val="center"/>
        <w:rPr>
          <w:rFonts w:ascii="仿宋" w:eastAsia="仿宋" w:hAnsi="仿宋" w:hint="eastAsia"/>
          <w:b/>
          <w:sz w:val="32"/>
          <w:szCs w:val="32"/>
        </w:rPr>
      </w:pPr>
    </w:p>
    <w:p w14:paraId="69FC2115" w14:textId="77777777" w:rsidR="00FD2515" w:rsidRDefault="00FD2515" w:rsidP="00FD2515">
      <w:pPr>
        <w:spacing w:line="560" w:lineRule="exact"/>
        <w:jc w:val="center"/>
        <w:rPr>
          <w:rFonts w:ascii="仿宋" w:eastAsia="仿宋" w:hAnsi="仿宋" w:hint="eastAsia"/>
          <w:b/>
          <w:sz w:val="32"/>
          <w:szCs w:val="32"/>
        </w:rPr>
      </w:pPr>
      <w:r>
        <w:rPr>
          <w:rFonts w:ascii="仿宋" w:eastAsia="仿宋" w:hAnsi="仿宋"/>
          <w:b/>
          <w:sz w:val="32"/>
          <w:szCs w:val="32"/>
        </w:rPr>
        <w:t>第15课 现代医疗卫生体系与社会生活</w:t>
      </w:r>
    </w:p>
    <w:p w14:paraId="088E053D"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（AB层做）1.我国人口的平均预期寿命从1949年的35岁增加到2018年的77岁，达到了世界中发达国家水平，这反映了(</w:t>
      </w:r>
      <w:r>
        <w:rPr>
          <w:rFonts w:ascii="仿宋" w:eastAsia="仿宋" w:hAnsi="仿宋"/>
          <w:sz w:val="24"/>
          <w:szCs w:val="24"/>
        </w:rPr>
        <w:t xml:space="preserve">   </w:t>
      </w:r>
      <w:r>
        <w:rPr>
          <w:rFonts w:ascii="仿宋" w:eastAsia="仿宋" w:hAnsi="仿宋" w:hint="eastAsia"/>
          <w:sz w:val="24"/>
          <w:szCs w:val="24"/>
        </w:rPr>
        <w:t>)</w:t>
      </w:r>
    </w:p>
    <w:p w14:paraId="4B6BAA22"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 xml:space="preserve">A.我国综合国力快速增强 </w:t>
      </w:r>
      <w:r>
        <w:rPr>
          <w:rFonts w:ascii="仿宋" w:eastAsia="仿宋" w:hAnsi="仿宋"/>
          <w:sz w:val="24"/>
          <w:szCs w:val="24"/>
        </w:rPr>
        <w:tab/>
      </w:r>
      <w:r w:rsidR="000D540B">
        <w:rPr>
          <w:rFonts w:ascii="仿宋" w:eastAsia="仿宋" w:hAnsi="仿宋" w:hint="eastAsia"/>
          <w:sz w:val="24"/>
          <w:szCs w:val="24"/>
        </w:rPr>
        <w:t xml:space="preserve">    </w:t>
      </w:r>
      <w:r>
        <w:rPr>
          <w:rFonts w:ascii="仿宋" w:eastAsia="仿宋" w:hAnsi="仿宋" w:hint="eastAsia"/>
          <w:sz w:val="24"/>
          <w:szCs w:val="24"/>
        </w:rPr>
        <w:t>B.我国药品种类齐全</w:t>
      </w:r>
    </w:p>
    <w:p w14:paraId="7C6AC44C"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C.我国医疗卫生事业发展</w:t>
      </w:r>
      <w:r>
        <w:rPr>
          <w:rFonts w:ascii="仿宋" w:eastAsia="仿宋" w:hAnsi="仿宋"/>
          <w:sz w:val="24"/>
          <w:szCs w:val="24"/>
        </w:rPr>
        <w:tab/>
      </w:r>
      <w:r w:rsidR="000D540B">
        <w:rPr>
          <w:rFonts w:ascii="仿宋" w:eastAsia="仿宋" w:hAnsi="仿宋" w:hint="eastAsia"/>
          <w:sz w:val="24"/>
          <w:szCs w:val="24"/>
        </w:rPr>
        <w:t xml:space="preserve">    </w:t>
      </w:r>
      <w:r>
        <w:rPr>
          <w:rFonts w:ascii="仿宋" w:eastAsia="仿宋" w:hAnsi="仿宋" w:hint="eastAsia"/>
          <w:sz w:val="24"/>
          <w:szCs w:val="24"/>
        </w:rPr>
        <w:t>D.人们健身意识增强</w:t>
      </w:r>
    </w:p>
    <w:p w14:paraId="26F991AB"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（AB层做）2.下表说明中国现代医疗卫生服务体系(</w:t>
      </w:r>
      <w:r>
        <w:rPr>
          <w:rFonts w:ascii="仿宋" w:eastAsia="仿宋" w:hAnsi="仿宋"/>
          <w:sz w:val="24"/>
          <w:szCs w:val="24"/>
        </w:rPr>
        <w:t xml:space="preserve">   </w:t>
      </w:r>
      <w:r>
        <w:rPr>
          <w:rFonts w:ascii="仿宋" w:eastAsia="仿宋" w:hAnsi="仿宋" w:hint="eastAsia"/>
          <w:sz w:val="24"/>
          <w:szCs w:val="24"/>
        </w:rPr>
        <w:t>)</w:t>
      </w:r>
    </w:p>
    <w:tbl>
      <w:tblPr>
        <w:tblW w:w="0" w:type="auto"/>
        <w:jc w:val="center"/>
        <w:tblLayout w:type="fixed"/>
        <w:tblCellMar>
          <w:left w:w="0" w:type="dxa"/>
          <w:right w:w="0" w:type="dxa"/>
        </w:tblCellMar>
        <w:tblLook w:val="04A0" w:firstRow="1" w:lastRow="0" w:firstColumn="1" w:lastColumn="0" w:noHBand="0" w:noVBand="1"/>
      </w:tblPr>
      <w:tblGrid>
        <w:gridCol w:w="1529"/>
        <w:gridCol w:w="6520"/>
      </w:tblGrid>
      <w:tr w:rsidR="00FD2515" w14:paraId="57EC6BED" w14:textId="77777777" w:rsidTr="000D540B">
        <w:trPr>
          <w:trHeight w:val="378"/>
          <w:jc w:val="center"/>
        </w:trPr>
        <w:tc>
          <w:tcPr>
            <w:tcW w:w="1529" w:type="dxa"/>
            <w:tcBorders>
              <w:top w:val="single" w:sz="4" w:space="0" w:color="auto"/>
              <w:left w:val="single" w:sz="4" w:space="0" w:color="auto"/>
              <w:bottom w:val="nil"/>
              <w:right w:val="nil"/>
            </w:tcBorders>
            <w:shd w:val="clear" w:color="auto" w:fill="FFFFFF"/>
            <w:vAlign w:val="center"/>
          </w:tcPr>
          <w:p w14:paraId="4F5622EA"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抗日战争时期</w:t>
            </w:r>
          </w:p>
        </w:tc>
        <w:tc>
          <w:tcPr>
            <w:tcW w:w="6520" w:type="dxa"/>
            <w:tcBorders>
              <w:top w:val="single" w:sz="4" w:space="0" w:color="auto"/>
              <w:left w:val="single" w:sz="4" w:space="0" w:color="auto"/>
              <w:bottom w:val="nil"/>
              <w:right w:val="single" w:sz="4" w:space="0" w:color="auto"/>
            </w:tcBorders>
            <w:shd w:val="clear" w:color="auto" w:fill="FFFFFF"/>
            <w:vAlign w:val="center"/>
          </w:tcPr>
          <w:p w14:paraId="36864406"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毛泽东指示医疗工作者为人民群众服务</w:t>
            </w:r>
          </w:p>
        </w:tc>
      </w:tr>
      <w:tr w:rsidR="00FD2515" w14:paraId="405C91CD" w14:textId="77777777" w:rsidTr="000D540B">
        <w:trPr>
          <w:trHeight w:val="364"/>
          <w:jc w:val="center"/>
        </w:trPr>
        <w:tc>
          <w:tcPr>
            <w:tcW w:w="1529" w:type="dxa"/>
            <w:tcBorders>
              <w:top w:val="single" w:sz="4" w:space="0" w:color="auto"/>
              <w:left w:val="single" w:sz="4" w:space="0" w:color="auto"/>
              <w:bottom w:val="nil"/>
              <w:right w:val="nil"/>
            </w:tcBorders>
            <w:shd w:val="clear" w:color="auto" w:fill="FFFFFF"/>
            <w:vAlign w:val="center"/>
          </w:tcPr>
          <w:p w14:paraId="23F54375"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新中国成立后</w:t>
            </w:r>
          </w:p>
        </w:tc>
        <w:tc>
          <w:tcPr>
            <w:tcW w:w="6520" w:type="dxa"/>
            <w:tcBorders>
              <w:top w:val="single" w:sz="4" w:space="0" w:color="auto"/>
              <w:left w:val="single" w:sz="4" w:space="0" w:color="auto"/>
              <w:bottom w:val="nil"/>
              <w:right w:val="single" w:sz="4" w:space="0" w:color="auto"/>
            </w:tcBorders>
            <w:shd w:val="clear" w:color="auto" w:fill="FFFFFF"/>
            <w:vAlign w:val="center"/>
          </w:tcPr>
          <w:p w14:paraId="1329A99C"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医疗卫生机构为患者服务的意识日趋强化</w:t>
            </w:r>
          </w:p>
        </w:tc>
      </w:tr>
      <w:tr w:rsidR="00FD2515" w14:paraId="36065C0E" w14:textId="77777777" w:rsidTr="000D540B">
        <w:trPr>
          <w:trHeight w:val="382"/>
          <w:jc w:val="center"/>
        </w:trPr>
        <w:tc>
          <w:tcPr>
            <w:tcW w:w="1529" w:type="dxa"/>
            <w:tcBorders>
              <w:top w:val="single" w:sz="4" w:space="0" w:color="auto"/>
              <w:left w:val="single" w:sz="4" w:space="0" w:color="auto"/>
              <w:bottom w:val="single" w:sz="4" w:space="0" w:color="auto"/>
              <w:right w:val="nil"/>
            </w:tcBorders>
            <w:shd w:val="clear" w:color="auto" w:fill="FFFFFF"/>
            <w:vAlign w:val="center"/>
          </w:tcPr>
          <w:p w14:paraId="3A522DEE"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改革开放以来</w:t>
            </w:r>
          </w:p>
        </w:tc>
        <w:tc>
          <w:tcPr>
            <w:tcW w:w="6520" w:type="dxa"/>
            <w:tcBorders>
              <w:top w:val="single" w:sz="4" w:space="0" w:color="auto"/>
              <w:left w:val="single" w:sz="4" w:space="0" w:color="auto"/>
              <w:bottom w:val="single" w:sz="4" w:space="0" w:color="auto"/>
              <w:right w:val="single" w:sz="4" w:space="0" w:color="auto"/>
            </w:tcBorders>
            <w:shd w:val="clear" w:color="auto" w:fill="FFFFFF"/>
            <w:vAlign w:val="center"/>
          </w:tcPr>
          <w:p w14:paraId="7DB8CFBC"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各层级医疗卫生机构进一步明确了为人民的健康服务的意识</w:t>
            </w:r>
          </w:p>
        </w:tc>
      </w:tr>
    </w:tbl>
    <w:p w14:paraId="2D064932"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A.借鉴了西方国家的做法</w:t>
      </w:r>
      <w:r>
        <w:rPr>
          <w:rFonts w:ascii="仿宋" w:eastAsia="仿宋" w:hAnsi="仿宋"/>
          <w:sz w:val="24"/>
          <w:szCs w:val="24"/>
        </w:rPr>
        <w:tab/>
      </w:r>
      <w:r w:rsidR="000D540B">
        <w:rPr>
          <w:rFonts w:ascii="仿宋" w:eastAsia="仿宋" w:hAnsi="仿宋" w:hint="eastAsia"/>
          <w:sz w:val="24"/>
          <w:szCs w:val="24"/>
        </w:rPr>
        <w:t xml:space="preserve">   </w:t>
      </w:r>
      <w:r>
        <w:rPr>
          <w:rFonts w:ascii="仿宋" w:eastAsia="仿宋" w:hAnsi="仿宋" w:hint="eastAsia"/>
          <w:sz w:val="24"/>
          <w:szCs w:val="24"/>
        </w:rPr>
        <w:t>B.体现了以人为本的理念</w:t>
      </w:r>
    </w:p>
    <w:p w14:paraId="6532E146"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C.促进了社会保障的发展</w:t>
      </w:r>
      <w:r>
        <w:rPr>
          <w:rFonts w:ascii="仿宋" w:eastAsia="仿宋" w:hAnsi="仿宋"/>
          <w:sz w:val="24"/>
          <w:szCs w:val="24"/>
        </w:rPr>
        <w:tab/>
      </w:r>
      <w:r w:rsidR="000D540B">
        <w:rPr>
          <w:rFonts w:ascii="仿宋" w:eastAsia="仿宋" w:hAnsi="仿宋" w:hint="eastAsia"/>
          <w:sz w:val="24"/>
          <w:szCs w:val="24"/>
        </w:rPr>
        <w:t xml:space="preserve">   </w:t>
      </w:r>
      <w:r>
        <w:rPr>
          <w:rFonts w:ascii="仿宋" w:eastAsia="仿宋" w:hAnsi="仿宋" w:hint="eastAsia"/>
          <w:sz w:val="24"/>
          <w:szCs w:val="24"/>
        </w:rPr>
        <w:t>D.有效防止了传染病蔓延</w:t>
      </w:r>
    </w:p>
    <w:p w14:paraId="6BF919A9"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层学生做）3.青霉素诞生于二战期间，堪称抗感染类“神药”。新中国成立初期国产青霉素产能有限且质量不佳，而进口价格却贵如黄金。在苏联的帮助、政府的重视与爱国专家的努力下，1958年6月，华北制药厂建成投产，青霉素依赖进口的局面被打破。据此推知(</w:t>
      </w:r>
      <w:r>
        <w:rPr>
          <w:rFonts w:ascii="仿宋" w:eastAsia="仿宋" w:hAnsi="仿宋"/>
          <w:sz w:val="24"/>
          <w:szCs w:val="24"/>
        </w:rPr>
        <w:t xml:space="preserve">   </w:t>
      </w:r>
      <w:r>
        <w:rPr>
          <w:rFonts w:ascii="仿宋" w:eastAsia="仿宋" w:hAnsi="仿宋" w:hint="eastAsia"/>
          <w:sz w:val="24"/>
          <w:szCs w:val="24"/>
        </w:rPr>
        <w:t>)</w:t>
      </w:r>
    </w:p>
    <w:p w14:paraId="4E5A636D"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A.苏联为中国培养大量科技人才</w:t>
      </w:r>
      <w:r>
        <w:rPr>
          <w:rFonts w:ascii="仿宋" w:eastAsia="仿宋" w:hAnsi="仿宋"/>
          <w:sz w:val="24"/>
          <w:szCs w:val="24"/>
        </w:rPr>
        <w:tab/>
      </w:r>
      <w:r>
        <w:rPr>
          <w:rFonts w:ascii="仿宋" w:eastAsia="仿宋" w:hAnsi="仿宋" w:hint="eastAsia"/>
          <w:sz w:val="24"/>
          <w:szCs w:val="24"/>
        </w:rPr>
        <w:t>B.新中国医疗事业得到发展</w:t>
      </w:r>
    </w:p>
    <w:p w14:paraId="7CA53053"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C.中苏合力打破了西方技术垄断</w:t>
      </w:r>
      <w:r>
        <w:rPr>
          <w:rFonts w:ascii="仿宋" w:eastAsia="仿宋" w:hAnsi="仿宋"/>
          <w:sz w:val="24"/>
          <w:szCs w:val="24"/>
        </w:rPr>
        <w:tab/>
      </w:r>
      <w:r>
        <w:rPr>
          <w:rFonts w:ascii="仿宋" w:eastAsia="仿宋" w:hAnsi="仿宋" w:hint="eastAsia"/>
          <w:sz w:val="24"/>
          <w:szCs w:val="24"/>
        </w:rPr>
        <w:t>D.新中国外汇收入大幅提升</w:t>
      </w:r>
    </w:p>
    <w:p w14:paraId="683BD749"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（AB层做）</w:t>
      </w:r>
      <w:r>
        <w:rPr>
          <w:rFonts w:ascii="仿宋" w:eastAsia="仿宋" w:hAnsi="仿宋"/>
          <w:sz w:val="24"/>
          <w:szCs w:val="24"/>
        </w:rPr>
        <w:t>4.20</w:t>
      </w:r>
      <w:r>
        <w:rPr>
          <w:rFonts w:ascii="仿宋" w:eastAsia="仿宋" w:hAnsi="仿宋" w:hint="eastAsia"/>
          <w:sz w:val="24"/>
          <w:szCs w:val="24"/>
        </w:rPr>
        <w:t>世纪</w:t>
      </w:r>
      <w:r>
        <w:rPr>
          <w:rFonts w:ascii="仿宋" w:eastAsia="仿宋" w:hAnsi="仿宋"/>
          <w:sz w:val="24"/>
          <w:szCs w:val="24"/>
        </w:rPr>
        <w:t>70</w:t>
      </w:r>
      <w:r>
        <w:rPr>
          <w:rFonts w:ascii="仿宋" w:eastAsia="仿宋" w:hAnsi="仿宋" w:hint="eastAsia"/>
          <w:sz w:val="24"/>
          <w:szCs w:val="24"/>
        </w:rPr>
        <w:t>年代曾经覆盖我国</w:t>
      </w:r>
      <w:r>
        <w:rPr>
          <w:rFonts w:ascii="仿宋" w:eastAsia="仿宋" w:hAnsi="仿宋"/>
          <w:sz w:val="24"/>
          <w:szCs w:val="24"/>
        </w:rPr>
        <w:t>90%</w:t>
      </w:r>
      <w:r>
        <w:rPr>
          <w:rFonts w:ascii="仿宋" w:eastAsia="仿宋" w:hAnsi="仿宋" w:hint="eastAsia"/>
          <w:sz w:val="24"/>
          <w:szCs w:val="24"/>
        </w:rPr>
        <w:t>以上的生产大队的农村合作医疗制度，到</w:t>
      </w:r>
      <w:r>
        <w:rPr>
          <w:rFonts w:ascii="仿宋" w:eastAsia="仿宋" w:hAnsi="仿宋"/>
          <w:sz w:val="24"/>
          <w:szCs w:val="24"/>
        </w:rPr>
        <w:t>80</w:t>
      </w:r>
      <w:r>
        <w:rPr>
          <w:rFonts w:ascii="仿宋" w:eastAsia="仿宋" w:hAnsi="仿宋" w:hint="eastAsia"/>
          <w:sz w:val="24"/>
          <w:szCs w:val="24"/>
        </w:rPr>
        <w:t>年代中后期，覆盖率一度下降到不足</w:t>
      </w:r>
      <w:r>
        <w:rPr>
          <w:rFonts w:ascii="仿宋" w:eastAsia="仿宋" w:hAnsi="仿宋"/>
          <w:sz w:val="24"/>
          <w:szCs w:val="24"/>
        </w:rPr>
        <w:t>5%</w:t>
      </w:r>
      <w:r>
        <w:rPr>
          <w:rFonts w:ascii="仿宋" w:eastAsia="仿宋" w:hAnsi="仿宋" w:hint="eastAsia"/>
          <w:sz w:val="24"/>
          <w:szCs w:val="24"/>
        </w:rPr>
        <w:t>。我国的新型农村合作医疗制度从</w:t>
      </w:r>
      <w:r>
        <w:rPr>
          <w:rFonts w:ascii="仿宋" w:eastAsia="仿宋" w:hAnsi="仿宋"/>
          <w:sz w:val="24"/>
          <w:szCs w:val="24"/>
        </w:rPr>
        <w:t>2002</w:t>
      </w:r>
      <w:r>
        <w:rPr>
          <w:rFonts w:ascii="仿宋" w:eastAsia="仿宋" w:hAnsi="仿宋" w:hint="eastAsia"/>
          <w:sz w:val="24"/>
          <w:szCs w:val="24"/>
        </w:rPr>
        <w:t>年建立，至</w:t>
      </w:r>
      <w:r>
        <w:rPr>
          <w:rFonts w:ascii="仿宋" w:eastAsia="仿宋" w:hAnsi="仿宋"/>
          <w:sz w:val="24"/>
          <w:szCs w:val="24"/>
        </w:rPr>
        <w:t>2011</w:t>
      </w:r>
      <w:r>
        <w:rPr>
          <w:rFonts w:ascii="仿宋" w:eastAsia="仿宋" w:hAnsi="仿宋" w:hint="eastAsia"/>
          <w:sz w:val="24"/>
          <w:szCs w:val="24"/>
        </w:rPr>
        <w:t>年，参合人数达</w:t>
      </w:r>
      <w:r>
        <w:rPr>
          <w:rFonts w:ascii="仿宋" w:eastAsia="仿宋" w:hAnsi="仿宋"/>
          <w:sz w:val="24"/>
          <w:szCs w:val="24"/>
        </w:rPr>
        <w:t>8.32</w:t>
      </w:r>
      <w:r>
        <w:rPr>
          <w:rFonts w:ascii="仿宋" w:eastAsia="仿宋" w:hAnsi="仿宋" w:hint="eastAsia"/>
          <w:sz w:val="24"/>
          <w:szCs w:val="24"/>
        </w:rPr>
        <w:t>亿，</w:t>
      </w:r>
      <w:proofErr w:type="gramStart"/>
      <w:r>
        <w:rPr>
          <w:rFonts w:ascii="仿宋" w:eastAsia="仿宋" w:hAnsi="仿宋" w:hint="eastAsia"/>
          <w:sz w:val="24"/>
          <w:szCs w:val="24"/>
        </w:rPr>
        <w:t>参合率</w:t>
      </w:r>
      <w:proofErr w:type="gramEnd"/>
      <w:r>
        <w:rPr>
          <w:rFonts w:ascii="仿宋" w:eastAsia="仿宋" w:hAnsi="仿宋"/>
          <w:sz w:val="24"/>
          <w:szCs w:val="24"/>
        </w:rPr>
        <w:t>97.5%</w:t>
      </w:r>
      <w:bookmarkStart w:id="2" w:name="topic_3544ccdd-f912-4325-a916-00e8723dc9"/>
      <w:r>
        <w:rPr>
          <w:rFonts w:ascii="仿宋" w:eastAsia="仿宋" w:hAnsi="仿宋" w:hint="eastAsia"/>
          <w:sz w:val="24"/>
          <w:szCs w:val="24"/>
        </w:rPr>
        <w:t>。影响上</w:t>
      </w:r>
      <w:r>
        <w:rPr>
          <w:rFonts w:ascii="仿宋" w:eastAsia="仿宋" w:hAnsi="仿宋" w:hint="eastAsia"/>
          <w:sz w:val="24"/>
          <w:szCs w:val="24"/>
        </w:rPr>
        <w:lastRenderedPageBreak/>
        <w:t>述变化的主要因素是</w:t>
      </w:r>
      <w:bookmarkEnd w:id="2"/>
      <w:r>
        <w:rPr>
          <w:rFonts w:ascii="仿宋" w:eastAsia="仿宋" w:hAnsi="仿宋" w:hint="eastAsia"/>
          <w:sz w:val="24"/>
          <w:szCs w:val="24"/>
        </w:rPr>
        <w:t>(</w:t>
      </w:r>
      <w:r>
        <w:rPr>
          <w:rFonts w:ascii="仿宋" w:eastAsia="仿宋" w:hAnsi="仿宋"/>
          <w:sz w:val="24"/>
          <w:szCs w:val="24"/>
        </w:rPr>
        <w:t xml:space="preserve">   )</w:t>
      </w:r>
    </w:p>
    <w:p w14:paraId="5ABF0487"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sz w:val="24"/>
          <w:szCs w:val="24"/>
        </w:rPr>
        <w:t>A.</w:t>
      </w:r>
      <w:r>
        <w:rPr>
          <w:rFonts w:ascii="仿宋" w:eastAsia="仿宋" w:hAnsi="仿宋" w:hint="eastAsia"/>
          <w:sz w:val="24"/>
          <w:szCs w:val="24"/>
        </w:rPr>
        <w:t>国家政策</w:t>
      </w:r>
      <w:r>
        <w:rPr>
          <w:rFonts w:ascii="仿宋" w:eastAsia="仿宋" w:hAnsi="仿宋"/>
          <w:sz w:val="24"/>
          <w:szCs w:val="24"/>
        </w:rPr>
        <w:tab/>
      </w:r>
      <w:r>
        <w:rPr>
          <w:rFonts w:ascii="仿宋" w:eastAsia="仿宋" w:hAnsi="仿宋" w:hint="eastAsia"/>
          <w:sz w:val="24"/>
          <w:szCs w:val="24"/>
        </w:rPr>
        <w:t xml:space="preserve"> </w:t>
      </w:r>
      <w:r w:rsidR="000D540B">
        <w:rPr>
          <w:rFonts w:ascii="仿宋" w:eastAsia="仿宋" w:hAnsi="仿宋" w:hint="eastAsia"/>
          <w:sz w:val="24"/>
          <w:szCs w:val="24"/>
        </w:rPr>
        <w:t xml:space="preserve">  </w:t>
      </w:r>
      <w:r>
        <w:rPr>
          <w:rFonts w:ascii="仿宋" w:eastAsia="仿宋" w:hAnsi="仿宋" w:hint="eastAsia"/>
          <w:sz w:val="24"/>
          <w:szCs w:val="24"/>
        </w:rPr>
        <w:t xml:space="preserve"> </w:t>
      </w:r>
      <w:r>
        <w:rPr>
          <w:rFonts w:ascii="仿宋" w:eastAsia="仿宋" w:hAnsi="仿宋"/>
          <w:sz w:val="24"/>
          <w:szCs w:val="24"/>
        </w:rPr>
        <w:t>B.</w:t>
      </w:r>
      <w:r>
        <w:rPr>
          <w:rFonts w:ascii="仿宋" w:eastAsia="仿宋" w:hAnsi="仿宋" w:hint="eastAsia"/>
          <w:sz w:val="24"/>
          <w:szCs w:val="24"/>
        </w:rPr>
        <w:t>医疗技术</w:t>
      </w:r>
      <w:r>
        <w:rPr>
          <w:rFonts w:ascii="仿宋" w:eastAsia="仿宋" w:hAnsi="仿宋"/>
          <w:sz w:val="24"/>
          <w:szCs w:val="24"/>
        </w:rPr>
        <w:tab/>
      </w:r>
      <w:r w:rsidR="000D540B">
        <w:rPr>
          <w:rFonts w:ascii="仿宋" w:eastAsia="仿宋" w:hAnsi="仿宋" w:hint="eastAsia"/>
          <w:sz w:val="24"/>
          <w:szCs w:val="24"/>
        </w:rPr>
        <w:t xml:space="preserve">   </w:t>
      </w:r>
      <w:r>
        <w:rPr>
          <w:rFonts w:ascii="仿宋" w:eastAsia="仿宋" w:hAnsi="仿宋"/>
          <w:sz w:val="24"/>
          <w:szCs w:val="24"/>
        </w:rPr>
        <w:t>C.</w:t>
      </w:r>
      <w:r>
        <w:rPr>
          <w:rFonts w:ascii="仿宋" w:eastAsia="仿宋" w:hAnsi="仿宋" w:hint="eastAsia"/>
          <w:sz w:val="24"/>
          <w:szCs w:val="24"/>
        </w:rPr>
        <w:t>经济发展</w:t>
      </w:r>
      <w:r>
        <w:rPr>
          <w:rFonts w:ascii="仿宋" w:eastAsia="仿宋" w:hAnsi="仿宋"/>
          <w:sz w:val="24"/>
          <w:szCs w:val="24"/>
        </w:rPr>
        <w:tab/>
      </w:r>
      <w:r>
        <w:rPr>
          <w:rFonts w:ascii="仿宋" w:eastAsia="仿宋" w:hAnsi="仿宋" w:hint="eastAsia"/>
          <w:sz w:val="24"/>
          <w:szCs w:val="24"/>
        </w:rPr>
        <w:t xml:space="preserve">  </w:t>
      </w:r>
      <w:r w:rsidR="000D540B">
        <w:rPr>
          <w:rFonts w:ascii="仿宋" w:eastAsia="仿宋" w:hAnsi="仿宋" w:hint="eastAsia"/>
          <w:sz w:val="24"/>
          <w:szCs w:val="24"/>
        </w:rPr>
        <w:t xml:space="preserve"> </w:t>
      </w:r>
      <w:r>
        <w:rPr>
          <w:rFonts w:ascii="仿宋" w:eastAsia="仿宋" w:hAnsi="仿宋" w:hint="eastAsia"/>
          <w:sz w:val="24"/>
          <w:szCs w:val="24"/>
        </w:rPr>
        <w:t xml:space="preserve"> </w:t>
      </w:r>
      <w:r>
        <w:rPr>
          <w:rFonts w:ascii="仿宋" w:eastAsia="仿宋" w:hAnsi="仿宋"/>
          <w:sz w:val="24"/>
          <w:szCs w:val="24"/>
        </w:rPr>
        <w:t>D.</w:t>
      </w:r>
      <w:r>
        <w:rPr>
          <w:rFonts w:ascii="仿宋" w:eastAsia="仿宋" w:hAnsi="仿宋" w:hint="eastAsia"/>
          <w:sz w:val="24"/>
          <w:szCs w:val="24"/>
        </w:rPr>
        <w:t>社会观念</w:t>
      </w:r>
    </w:p>
    <w:p w14:paraId="6D1D964B"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（AB层做）5.目前，我国所有城市和县级人民政府所在地的镇全部建立了城市居民最低生活保障制度， 养老保险制度改革取得重大进展，医疗保险覆盖率达 95%。这充分说明了(</w:t>
      </w:r>
      <w:r>
        <w:rPr>
          <w:rFonts w:ascii="仿宋" w:eastAsia="仿宋" w:hAnsi="仿宋"/>
          <w:sz w:val="24"/>
          <w:szCs w:val="24"/>
        </w:rPr>
        <w:t xml:space="preserve">   </w:t>
      </w:r>
      <w:r>
        <w:rPr>
          <w:rFonts w:ascii="仿宋" w:eastAsia="仿宋" w:hAnsi="仿宋" w:hint="eastAsia"/>
          <w:sz w:val="24"/>
          <w:szCs w:val="24"/>
        </w:rPr>
        <w:t>)</w:t>
      </w:r>
    </w:p>
    <w:p w14:paraId="231BA0A0"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A.我国已成为发达国家</w:t>
      </w:r>
      <w:r>
        <w:rPr>
          <w:rFonts w:ascii="仿宋" w:eastAsia="仿宋" w:hAnsi="仿宋"/>
          <w:sz w:val="24"/>
          <w:szCs w:val="24"/>
        </w:rPr>
        <w:tab/>
      </w:r>
      <w:r>
        <w:rPr>
          <w:rFonts w:ascii="仿宋" w:eastAsia="仿宋" w:hAnsi="仿宋" w:hint="eastAsia"/>
          <w:sz w:val="24"/>
          <w:szCs w:val="24"/>
        </w:rPr>
        <w:t xml:space="preserve">     </w:t>
      </w:r>
      <w:r w:rsidR="000D540B">
        <w:rPr>
          <w:rFonts w:ascii="仿宋" w:eastAsia="仿宋" w:hAnsi="仿宋" w:hint="eastAsia"/>
          <w:sz w:val="24"/>
          <w:szCs w:val="24"/>
        </w:rPr>
        <w:t xml:space="preserve">    </w:t>
      </w:r>
      <w:r>
        <w:rPr>
          <w:rFonts w:ascii="仿宋" w:eastAsia="仿宋" w:hAnsi="仿宋" w:hint="eastAsia"/>
          <w:sz w:val="24"/>
          <w:szCs w:val="24"/>
        </w:rPr>
        <w:t>B.我国就业制度不断完善</w:t>
      </w:r>
    </w:p>
    <w:p w14:paraId="75EDEAD2"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C.我国教育事业的不断发展</w:t>
      </w:r>
      <w:r>
        <w:rPr>
          <w:rFonts w:ascii="仿宋" w:eastAsia="仿宋" w:hAnsi="仿宋"/>
          <w:sz w:val="24"/>
          <w:szCs w:val="24"/>
        </w:rPr>
        <w:tab/>
      </w:r>
      <w:r w:rsidR="000D540B">
        <w:rPr>
          <w:rFonts w:ascii="仿宋" w:eastAsia="仿宋" w:hAnsi="仿宋" w:hint="eastAsia"/>
          <w:sz w:val="24"/>
          <w:szCs w:val="24"/>
        </w:rPr>
        <w:t xml:space="preserve">     </w:t>
      </w:r>
      <w:r>
        <w:rPr>
          <w:rFonts w:ascii="仿宋" w:eastAsia="仿宋" w:hAnsi="仿宋" w:hint="eastAsia"/>
          <w:sz w:val="24"/>
          <w:szCs w:val="24"/>
        </w:rPr>
        <w:t>D.我国社会保障体系逐步建立</w:t>
      </w:r>
    </w:p>
    <w:p w14:paraId="43566C2E" w14:textId="77777777" w:rsidR="00FD2515" w:rsidRDefault="00FD2515" w:rsidP="00FD2515">
      <w:pPr>
        <w:pStyle w:val="3"/>
        <w:spacing w:line="440" w:lineRule="atLeast"/>
        <w:jc w:val="left"/>
        <w:rPr>
          <w:rFonts w:ascii="仿宋" w:eastAsia="仿宋" w:hAnsi="仿宋" w:hint="eastAsia"/>
          <w:sz w:val="24"/>
          <w:szCs w:val="24"/>
        </w:rPr>
      </w:pPr>
      <w:r>
        <w:rPr>
          <w:rFonts w:ascii="仿宋" w:eastAsia="仿宋" w:hAnsi="仿宋" w:hint="eastAsia"/>
          <w:sz w:val="24"/>
          <w:szCs w:val="24"/>
        </w:rPr>
        <w:t>（AB层做）6.阅读材料，完成下列要求。</w:t>
      </w:r>
    </w:p>
    <w:p w14:paraId="6580FE25" w14:textId="77777777" w:rsidR="00FD2515" w:rsidRDefault="00FD2515" w:rsidP="00FD2515">
      <w:pPr>
        <w:pStyle w:val="3"/>
        <w:spacing w:line="440" w:lineRule="atLeast"/>
        <w:jc w:val="left"/>
        <w:rPr>
          <w:rFonts w:ascii="仿宋" w:eastAsia="仿宋" w:hAnsi="仿宋" w:hint="eastAsia"/>
          <w:color w:val="000000"/>
          <w:sz w:val="24"/>
          <w:szCs w:val="24"/>
        </w:rPr>
      </w:pPr>
      <w:r>
        <w:rPr>
          <w:rFonts w:ascii="仿宋" w:eastAsia="仿宋" w:hAnsi="仿宋" w:hint="eastAsia"/>
          <w:b/>
          <w:color w:val="000000"/>
          <w:sz w:val="24"/>
          <w:szCs w:val="24"/>
        </w:rPr>
        <w:t>材料</w:t>
      </w:r>
      <w:proofErr w:type="gramStart"/>
      <w:r>
        <w:rPr>
          <w:rFonts w:ascii="仿宋" w:eastAsia="仿宋" w:hAnsi="仿宋" w:hint="eastAsia"/>
          <w:b/>
          <w:color w:val="000000"/>
          <w:sz w:val="24"/>
          <w:szCs w:val="24"/>
        </w:rPr>
        <w:t>一</w:t>
      </w:r>
      <w:proofErr w:type="gramEnd"/>
      <w:r>
        <w:rPr>
          <w:rFonts w:ascii="仿宋" w:eastAsia="仿宋" w:hAnsi="仿宋" w:hint="eastAsia"/>
          <w:b/>
          <w:color w:val="000000"/>
          <w:sz w:val="24"/>
          <w:szCs w:val="24"/>
        </w:rPr>
        <w:t xml:space="preserve"> </w:t>
      </w:r>
      <w:r>
        <w:rPr>
          <w:rFonts w:ascii="仿宋" w:eastAsia="仿宋" w:hAnsi="仿宋" w:hint="eastAsia"/>
          <w:color w:val="000000"/>
          <w:sz w:val="24"/>
          <w:szCs w:val="24"/>
        </w:rPr>
        <w:t>中华民国时期，政府在乡村卫生方面的工作流于形式。20世纪二三十年代时，西方传教士和开展乡村建设运动的一批中国知识分子在部分地区组织开展了有限的乡村卫生工作。除此之外，红军也在部分条件具备的根据地对部分民众实行“医费免除，药费自理”的政策。新中国成立初期，建立在农村集体所有制经济基础上的合作化医疗成为农村医疗体制化的显著特点。截止到1956年，全国农村的集体保健医疗站发展到1万个，从业医务人员约10万人。经过努力，我国农村长期“缺医少药”的情况得到初步改观。</w:t>
      </w:r>
    </w:p>
    <w:p w14:paraId="20A2BEB0" w14:textId="77777777" w:rsidR="00FD2515" w:rsidRDefault="00FD2515" w:rsidP="00FD2515">
      <w:pPr>
        <w:pStyle w:val="3"/>
        <w:spacing w:line="440" w:lineRule="atLeast"/>
        <w:jc w:val="left"/>
        <w:rPr>
          <w:rFonts w:ascii="仿宋" w:eastAsia="仿宋" w:hAnsi="仿宋" w:hint="eastAsia"/>
          <w:color w:val="000000"/>
          <w:sz w:val="24"/>
          <w:szCs w:val="24"/>
        </w:rPr>
      </w:pPr>
      <w:r>
        <w:rPr>
          <w:rFonts w:ascii="仿宋" w:eastAsia="仿宋" w:hAnsi="仿宋" w:hint="eastAsia"/>
          <w:color w:val="000000"/>
          <w:sz w:val="24"/>
          <w:szCs w:val="24"/>
        </w:rPr>
        <w:t>——摘编</w:t>
      </w:r>
      <w:proofErr w:type="gramStart"/>
      <w:r>
        <w:rPr>
          <w:rFonts w:ascii="仿宋" w:eastAsia="仿宋" w:hAnsi="仿宋" w:hint="eastAsia"/>
          <w:color w:val="000000"/>
          <w:sz w:val="24"/>
          <w:szCs w:val="24"/>
        </w:rPr>
        <w:t>自曹普《新中国农村合作医疗史》</w:t>
      </w:r>
      <w:proofErr w:type="gramEnd"/>
    </w:p>
    <w:p w14:paraId="1E7A3956" w14:textId="77777777" w:rsidR="00FD2515" w:rsidRDefault="00FD2515" w:rsidP="00FD2515">
      <w:pPr>
        <w:pStyle w:val="3"/>
        <w:spacing w:line="440" w:lineRule="atLeast"/>
        <w:jc w:val="left"/>
        <w:rPr>
          <w:rFonts w:ascii="仿宋" w:eastAsia="仿宋" w:hAnsi="仿宋" w:hint="eastAsia"/>
          <w:color w:val="000000"/>
          <w:sz w:val="24"/>
          <w:szCs w:val="24"/>
        </w:rPr>
      </w:pPr>
      <w:r>
        <w:rPr>
          <w:rFonts w:ascii="仿宋" w:eastAsia="仿宋" w:hAnsi="仿宋" w:hint="eastAsia"/>
          <w:color w:val="000000"/>
          <w:sz w:val="24"/>
          <w:szCs w:val="24"/>
        </w:rPr>
        <w:t>材料二 “大萧条”时期，罗斯福总统曾设想提供政府医疗保险，但终因耗资巨大且牵涉太多资本势力而放弃。二战后，杜鲁门提倡的国家强制性医疗保障因有“社会主义公费医疗”之嫌而作罢。继任的艾森豪威尔总统则认为国家计划“根本行不通”。20世纪60年代，由于市场化的美国医疗体制排斥弱势群体的现象突出，覆盖弱势群体的政府公共医疗保险计划最终确立。但随着经济“滞胀”现象的出现，美国的</w:t>
      </w:r>
      <w:proofErr w:type="gramStart"/>
      <w:r>
        <w:rPr>
          <w:rFonts w:ascii="仿宋" w:eastAsia="仿宋" w:hAnsi="仿宋" w:hint="eastAsia"/>
          <w:color w:val="000000"/>
          <w:sz w:val="24"/>
          <w:szCs w:val="24"/>
        </w:rPr>
        <w:t>医改重点</w:t>
      </w:r>
      <w:proofErr w:type="gramEnd"/>
      <w:r>
        <w:rPr>
          <w:rFonts w:ascii="仿宋" w:eastAsia="仿宋" w:hAnsi="仿宋" w:hint="eastAsia"/>
          <w:color w:val="000000"/>
          <w:sz w:val="24"/>
          <w:szCs w:val="24"/>
        </w:rPr>
        <w:t>由提高覆盖率转向减少日益膨胀的政府支出。此后的里根、克林顿、奥巴马的</w:t>
      </w:r>
      <w:proofErr w:type="gramStart"/>
      <w:r>
        <w:rPr>
          <w:rFonts w:ascii="仿宋" w:eastAsia="仿宋" w:hAnsi="仿宋" w:hint="eastAsia"/>
          <w:color w:val="000000"/>
          <w:sz w:val="24"/>
          <w:szCs w:val="24"/>
        </w:rPr>
        <w:t>医改都是</w:t>
      </w:r>
      <w:proofErr w:type="gramEnd"/>
      <w:r>
        <w:rPr>
          <w:rFonts w:ascii="仿宋" w:eastAsia="仿宋" w:hAnsi="仿宋" w:hint="eastAsia"/>
          <w:color w:val="000000"/>
          <w:sz w:val="24"/>
          <w:szCs w:val="24"/>
        </w:rPr>
        <w:t>在这二者之间摇摆，但始终未能彻底解决问题。</w:t>
      </w:r>
    </w:p>
    <w:p w14:paraId="51F65216" w14:textId="77777777" w:rsidR="00FD2515" w:rsidRDefault="00FD2515" w:rsidP="00FD2515">
      <w:pPr>
        <w:pStyle w:val="3"/>
        <w:spacing w:line="440" w:lineRule="atLeast"/>
        <w:jc w:val="left"/>
        <w:rPr>
          <w:rFonts w:ascii="仿宋" w:eastAsia="仿宋" w:hAnsi="仿宋" w:hint="eastAsia"/>
          <w:color w:val="000000"/>
          <w:sz w:val="24"/>
          <w:szCs w:val="24"/>
        </w:rPr>
      </w:pPr>
      <w:r>
        <w:rPr>
          <w:rFonts w:ascii="仿宋" w:eastAsia="仿宋" w:hAnsi="仿宋" w:hint="eastAsia"/>
          <w:color w:val="000000"/>
          <w:sz w:val="24"/>
          <w:szCs w:val="24"/>
        </w:rPr>
        <w:t>——摘编自</w:t>
      </w:r>
      <w:proofErr w:type="gramStart"/>
      <w:r>
        <w:rPr>
          <w:rFonts w:ascii="仿宋" w:eastAsia="仿宋" w:hAnsi="仿宋" w:hint="eastAsia"/>
          <w:color w:val="000000"/>
          <w:sz w:val="24"/>
          <w:szCs w:val="24"/>
        </w:rPr>
        <w:t>高芳英《美国医疗体制改革历程探析》</w:t>
      </w:r>
      <w:proofErr w:type="gramEnd"/>
    </w:p>
    <w:p w14:paraId="71B7F885" w14:textId="77777777" w:rsidR="00FD2515" w:rsidRDefault="00FD2515" w:rsidP="00FD2515">
      <w:pPr>
        <w:pStyle w:val="3"/>
        <w:spacing w:line="440" w:lineRule="atLeast"/>
        <w:jc w:val="left"/>
        <w:rPr>
          <w:rFonts w:ascii="仿宋" w:eastAsia="仿宋" w:hAnsi="仿宋" w:hint="eastAsia"/>
          <w:color w:val="000000"/>
          <w:sz w:val="24"/>
          <w:szCs w:val="24"/>
        </w:rPr>
      </w:pPr>
      <w:r>
        <w:rPr>
          <w:rFonts w:ascii="仿宋" w:eastAsia="仿宋" w:hAnsi="仿宋" w:hint="eastAsia"/>
          <w:color w:val="000000"/>
          <w:sz w:val="24"/>
          <w:szCs w:val="24"/>
        </w:rPr>
        <w:t>(1)根据材料一并结合所学知识，指出新中国成立初期农村医疗体制的变化，并简析其产生的影响。</w:t>
      </w:r>
    </w:p>
    <w:p w14:paraId="39C6010D" w14:textId="77777777" w:rsidR="00FD2515" w:rsidRDefault="00FD2515" w:rsidP="00FD2515">
      <w:pPr>
        <w:tabs>
          <w:tab w:val="left" w:pos="2075"/>
          <w:tab w:val="left" w:pos="4156"/>
          <w:tab w:val="left" w:pos="6231"/>
        </w:tabs>
        <w:spacing w:line="360" w:lineRule="auto"/>
        <w:textAlignment w:val="center"/>
        <w:rPr>
          <w:rFonts w:ascii="仿宋" w:eastAsia="仿宋" w:hAnsi="仿宋" w:hint="eastAsia"/>
          <w:color w:val="000000"/>
          <w:sz w:val="24"/>
          <w:szCs w:val="24"/>
        </w:rPr>
      </w:pPr>
    </w:p>
    <w:p w14:paraId="7C231793" w14:textId="77777777" w:rsidR="00FD2515" w:rsidRDefault="00FD2515" w:rsidP="00FD2515">
      <w:pPr>
        <w:tabs>
          <w:tab w:val="left" w:pos="2075"/>
          <w:tab w:val="left" w:pos="4156"/>
          <w:tab w:val="left" w:pos="6231"/>
        </w:tabs>
        <w:spacing w:line="360" w:lineRule="auto"/>
        <w:textAlignment w:val="center"/>
        <w:rPr>
          <w:rFonts w:ascii="仿宋" w:eastAsia="仿宋" w:hAnsi="仿宋" w:hint="eastAsia"/>
          <w:color w:val="000000"/>
          <w:sz w:val="24"/>
          <w:szCs w:val="24"/>
        </w:rPr>
      </w:pPr>
    </w:p>
    <w:p w14:paraId="694C6A05" w14:textId="77777777" w:rsidR="00FD2515" w:rsidRDefault="00FD2515" w:rsidP="00FD2515">
      <w:pPr>
        <w:tabs>
          <w:tab w:val="left" w:pos="2075"/>
          <w:tab w:val="left" w:pos="4156"/>
          <w:tab w:val="left" w:pos="6231"/>
        </w:tabs>
        <w:spacing w:line="360" w:lineRule="auto"/>
        <w:textAlignment w:val="center"/>
        <w:rPr>
          <w:rFonts w:ascii="仿宋" w:eastAsia="仿宋" w:hAnsi="仿宋" w:hint="eastAsia"/>
          <w:color w:val="000000"/>
          <w:sz w:val="24"/>
          <w:szCs w:val="24"/>
        </w:rPr>
      </w:pPr>
      <w:r>
        <w:rPr>
          <w:rFonts w:ascii="仿宋" w:eastAsia="仿宋" w:hAnsi="仿宋" w:hint="eastAsia"/>
          <w:color w:val="000000"/>
          <w:sz w:val="24"/>
          <w:szCs w:val="24"/>
        </w:rPr>
        <w:t>(2)根据材料二，概括美国公共医疗保障制度的特点。综合两则材料及所学知识，指出当代中国医疗体制改革应注意的问题。</w:t>
      </w:r>
    </w:p>
    <w:p w14:paraId="338C3954" w14:textId="77777777" w:rsidR="000D540B" w:rsidRDefault="000D540B" w:rsidP="00FD2515">
      <w:pPr>
        <w:tabs>
          <w:tab w:val="left" w:pos="2075"/>
          <w:tab w:val="left" w:pos="4156"/>
          <w:tab w:val="left" w:pos="6231"/>
        </w:tabs>
        <w:spacing w:line="360" w:lineRule="auto"/>
        <w:textAlignment w:val="center"/>
        <w:rPr>
          <w:rFonts w:ascii="仿宋" w:eastAsia="仿宋" w:hAnsi="仿宋" w:hint="eastAsia"/>
          <w:color w:val="000000"/>
          <w:sz w:val="24"/>
          <w:szCs w:val="24"/>
        </w:rPr>
      </w:pPr>
    </w:p>
    <w:p w14:paraId="25801A7E" w14:textId="77777777" w:rsidR="00370C2A" w:rsidRDefault="00106C9A" w:rsidP="00106C9A">
      <w:pPr>
        <w:jc w:val="center"/>
        <w:rPr>
          <w:b/>
          <w:sz w:val="30"/>
          <w:szCs w:val="30"/>
        </w:rPr>
      </w:pPr>
      <w:r w:rsidRPr="00106C9A">
        <w:rPr>
          <w:b/>
          <w:sz w:val="30"/>
          <w:szCs w:val="30"/>
        </w:rPr>
        <w:lastRenderedPageBreak/>
        <w:t>选择性必修三</w:t>
      </w:r>
      <w:r w:rsidRPr="00106C9A">
        <w:rPr>
          <w:rFonts w:hint="eastAsia"/>
          <w:b/>
          <w:sz w:val="30"/>
          <w:szCs w:val="30"/>
        </w:rPr>
        <w:t xml:space="preserve"> </w:t>
      </w:r>
      <w:r w:rsidRPr="00106C9A">
        <w:rPr>
          <w:rFonts w:hint="eastAsia"/>
          <w:b/>
          <w:sz w:val="30"/>
          <w:szCs w:val="30"/>
        </w:rPr>
        <w:t>文化交流与传播</w:t>
      </w:r>
      <w:r w:rsidRPr="00106C9A">
        <w:rPr>
          <w:rFonts w:hint="eastAsia"/>
          <w:b/>
          <w:sz w:val="30"/>
          <w:szCs w:val="30"/>
        </w:rPr>
        <w:t xml:space="preserve"> </w:t>
      </w:r>
      <w:r w:rsidRPr="00106C9A">
        <w:rPr>
          <w:rFonts w:hint="eastAsia"/>
          <w:b/>
          <w:sz w:val="30"/>
          <w:szCs w:val="30"/>
        </w:rPr>
        <w:t>课后作业</w:t>
      </w:r>
    </w:p>
    <w:p w14:paraId="3E85187C" w14:textId="77777777" w:rsidR="00106C9A" w:rsidRPr="005402CC" w:rsidRDefault="00106C9A" w:rsidP="00106C9A">
      <w:pPr>
        <w:tabs>
          <w:tab w:val="left" w:pos="1871"/>
          <w:tab w:val="left" w:pos="3407"/>
          <w:tab w:val="left" w:pos="4949"/>
          <w:tab w:val="left" w:pos="6599"/>
        </w:tabs>
        <w:spacing w:line="480" w:lineRule="auto"/>
        <w:jc w:val="center"/>
        <w:rPr>
          <w:rFonts w:ascii="宋体" w:eastAsia="宋体" w:hAnsi="宋体" w:hint="eastAsia"/>
          <w:b/>
          <w:color w:val="FF0000"/>
          <w:sz w:val="28"/>
          <w:szCs w:val="21"/>
        </w:rPr>
      </w:pPr>
      <w:r w:rsidRPr="005402CC">
        <w:rPr>
          <w:rFonts w:ascii="宋体" w:eastAsia="宋体" w:hAnsi="宋体"/>
          <w:b/>
          <w:color w:val="FF0000"/>
          <w:sz w:val="28"/>
          <w:szCs w:val="21"/>
        </w:rPr>
        <w:t>第1课　中华优秀传统文化的内涵与特点</w:t>
      </w:r>
    </w:p>
    <w:p w14:paraId="1309162E" w14:textId="77777777" w:rsidR="00E83A71" w:rsidRPr="000D540B" w:rsidRDefault="00E83A71"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1.近年,考古工作者在江西国字山发现了战国中期的大型墓葬。该墓葬具有突出的越文化特征,同时又有楚文化和江淮文化等文化因素,墓葬形制也与中原墓葬有相似之处。此发现(</w:t>
      </w:r>
      <w:r w:rsidRPr="000D540B">
        <w:rPr>
          <w:rFonts w:ascii="仿宋" w:eastAsia="仿宋" w:hAnsi="仿宋" w:hint="eastAsia"/>
          <w:sz w:val="24"/>
          <w:szCs w:val="24"/>
        </w:rPr>
        <w:t xml:space="preserve"> </w:t>
      </w:r>
      <w:r w:rsidRPr="000D540B">
        <w:rPr>
          <w:rFonts w:ascii="仿宋" w:eastAsia="仿宋" w:hAnsi="仿宋"/>
          <w:sz w:val="24"/>
          <w:szCs w:val="24"/>
        </w:rPr>
        <w:t>)</w:t>
      </w:r>
    </w:p>
    <w:p w14:paraId="5EA4A0FA" w14:textId="77777777" w:rsidR="00E83A71" w:rsidRPr="000D540B" w:rsidRDefault="00E83A71"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A.印证了“春秋五霸”的政治格局</w:t>
      </w:r>
      <w:r w:rsidR="000D540B">
        <w:rPr>
          <w:rFonts w:ascii="仿宋" w:eastAsia="仿宋" w:hAnsi="仿宋" w:hint="eastAsia"/>
          <w:sz w:val="24"/>
          <w:szCs w:val="24"/>
        </w:rPr>
        <w:t xml:space="preserve">        </w:t>
      </w:r>
      <w:r w:rsidRPr="000D540B">
        <w:rPr>
          <w:rFonts w:ascii="仿宋" w:eastAsia="仿宋" w:hAnsi="仿宋" w:hint="eastAsia"/>
          <w:sz w:val="24"/>
          <w:szCs w:val="24"/>
        </w:rPr>
        <w:t xml:space="preserve"> </w:t>
      </w:r>
      <w:r w:rsidRPr="000D540B">
        <w:rPr>
          <w:rFonts w:ascii="仿宋" w:eastAsia="仿宋" w:hAnsi="仿宋"/>
          <w:sz w:val="24"/>
          <w:szCs w:val="24"/>
        </w:rPr>
        <w:t>B.反映了中华文明多元一体的特点</w:t>
      </w:r>
    </w:p>
    <w:p w14:paraId="6CC06E7C" w14:textId="77777777" w:rsidR="00E83A71" w:rsidRPr="000D540B" w:rsidRDefault="00E83A71"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C.证明中原率先成为中华文明核心</w:t>
      </w:r>
      <w:r w:rsidR="000D540B">
        <w:rPr>
          <w:rFonts w:ascii="仿宋" w:eastAsia="仿宋" w:hAnsi="仿宋" w:hint="eastAsia"/>
          <w:sz w:val="24"/>
          <w:szCs w:val="24"/>
        </w:rPr>
        <w:t xml:space="preserve">        </w:t>
      </w:r>
      <w:r w:rsidRPr="000D540B">
        <w:rPr>
          <w:rFonts w:ascii="仿宋" w:eastAsia="仿宋" w:hAnsi="仿宋" w:hint="eastAsia"/>
          <w:sz w:val="24"/>
          <w:szCs w:val="24"/>
        </w:rPr>
        <w:t xml:space="preserve"> </w:t>
      </w:r>
      <w:r w:rsidRPr="000D540B">
        <w:rPr>
          <w:rFonts w:ascii="仿宋" w:eastAsia="仿宋" w:hAnsi="仿宋"/>
          <w:sz w:val="24"/>
          <w:szCs w:val="24"/>
        </w:rPr>
        <w:t>D.说明了统一多民族国家已经建立</w:t>
      </w:r>
    </w:p>
    <w:p w14:paraId="2D5B78D1" w14:textId="77777777" w:rsidR="00E83A71" w:rsidRPr="000D540B" w:rsidRDefault="00E83A71"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2.董仲舒《春秋繁露》载:“天为君而覆露之,地为臣而持载之;阳为夫而生之,阴为妇而助之;春为父而生之,夏为子而养之。”对此</w:t>
      </w:r>
      <w:proofErr w:type="gramStart"/>
      <w:r w:rsidRPr="000D540B">
        <w:rPr>
          <w:rFonts w:ascii="仿宋" w:eastAsia="仿宋" w:hAnsi="仿宋"/>
          <w:sz w:val="24"/>
          <w:szCs w:val="24"/>
        </w:rPr>
        <w:t>段材料</w:t>
      </w:r>
      <w:proofErr w:type="gramEnd"/>
      <w:r w:rsidRPr="000D540B">
        <w:rPr>
          <w:rFonts w:ascii="仿宋" w:eastAsia="仿宋" w:hAnsi="仿宋"/>
          <w:sz w:val="24"/>
          <w:szCs w:val="24"/>
        </w:rPr>
        <w:t>解读正确的是(　　)</w:t>
      </w:r>
    </w:p>
    <w:p w14:paraId="2936C7D0" w14:textId="77777777" w:rsidR="00E83A71" w:rsidRPr="000D540B" w:rsidRDefault="00E83A71"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A.体现了儒学的民本思想</w:t>
      </w:r>
      <w:r w:rsidRPr="000D540B">
        <w:rPr>
          <w:rFonts w:ascii="仿宋" w:eastAsia="仿宋" w:hAnsi="仿宋" w:hint="eastAsia"/>
          <w:sz w:val="24"/>
          <w:szCs w:val="24"/>
        </w:rPr>
        <w:t xml:space="preserve">                </w:t>
      </w:r>
      <w:r w:rsidR="006D637C" w:rsidRPr="000D540B">
        <w:rPr>
          <w:rFonts w:ascii="仿宋" w:eastAsia="仿宋" w:hAnsi="仿宋" w:hint="eastAsia"/>
          <w:sz w:val="24"/>
          <w:szCs w:val="24"/>
        </w:rPr>
        <w:t xml:space="preserve"> </w:t>
      </w:r>
      <w:r w:rsidRPr="000D540B">
        <w:rPr>
          <w:rFonts w:ascii="仿宋" w:eastAsia="仿宋" w:hAnsi="仿宋"/>
          <w:sz w:val="24"/>
          <w:szCs w:val="24"/>
        </w:rPr>
        <w:t>B.反映了中国古代人伦观念</w:t>
      </w:r>
    </w:p>
    <w:p w14:paraId="359C40E4" w14:textId="77777777" w:rsidR="00E83A71" w:rsidRPr="000D540B" w:rsidRDefault="00E83A71"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C.强调了孔孟儒学的“仁爱”思想</w:t>
      </w:r>
      <w:r w:rsidRPr="000D540B">
        <w:rPr>
          <w:rFonts w:ascii="仿宋" w:eastAsia="仿宋" w:hAnsi="仿宋" w:hint="eastAsia"/>
          <w:sz w:val="24"/>
          <w:szCs w:val="24"/>
        </w:rPr>
        <w:t xml:space="preserve">        </w:t>
      </w:r>
      <w:r w:rsidR="006D637C" w:rsidRPr="000D540B">
        <w:rPr>
          <w:rFonts w:ascii="仿宋" w:eastAsia="仿宋" w:hAnsi="仿宋" w:hint="eastAsia"/>
          <w:sz w:val="24"/>
          <w:szCs w:val="24"/>
        </w:rPr>
        <w:t xml:space="preserve"> </w:t>
      </w:r>
      <w:r w:rsidRPr="000D540B">
        <w:rPr>
          <w:rFonts w:ascii="仿宋" w:eastAsia="仿宋" w:hAnsi="仿宋"/>
          <w:sz w:val="24"/>
          <w:szCs w:val="24"/>
        </w:rPr>
        <w:t>D.体现了道家“无为”的治国理念</w:t>
      </w:r>
    </w:p>
    <w:p w14:paraId="46724BDC" w14:textId="77777777" w:rsidR="00E83A71"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hint="eastAsia"/>
          <w:sz w:val="24"/>
          <w:szCs w:val="24"/>
        </w:rPr>
        <w:t>3</w:t>
      </w:r>
      <w:r w:rsidR="00E83A71" w:rsidRPr="000D540B">
        <w:rPr>
          <w:rFonts w:ascii="仿宋" w:eastAsia="仿宋" w:hAnsi="仿宋"/>
          <w:sz w:val="24"/>
          <w:szCs w:val="24"/>
        </w:rPr>
        <w:t>.韩愈在《原道》中说:“博爱之谓仁,行而宜之</w:t>
      </w:r>
      <w:proofErr w:type="gramStart"/>
      <w:r w:rsidR="00E83A71" w:rsidRPr="000D540B">
        <w:rPr>
          <w:rFonts w:ascii="仿宋" w:eastAsia="仿宋" w:hAnsi="仿宋"/>
          <w:sz w:val="24"/>
          <w:szCs w:val="24"/>
        </w:rPr>
        <w:t>之</w:t>
      </w:r>
      <w:proofErr w:type="gramEnd"/>
      <w:r w:rsidR="00E83A71" w:rsidRPr="000D540B">
        <w:rPr>
          <w:rFonts w:ascii="仿宋" w:eastAsia="仿宋" w:hAnsi="仿宋"/>
          <w:sz w:val="24"/>
          <w:szCs w:val="24"/>
        </w:rPr>
        <w:t>谓义,由是而之焉之谓道。”由此可知,韩愈对“道”的解释意在(　　)</w:t>
      </w:r>
    </w:p>
    <w:p w14:paraId="29D51961" w14:textId="77777777" w:rsidR="00E83A71" w:rsidRPr="000D540B" w:rsidRDefault="00E83A71"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A.复兴儒学</w:t>
      </w:r>
      <w:r w:rsidR="006D637C" w:rsidRPr="000D540B">
        <w:rPr>
          <w:rFonts w:ascii="仿宋" w:eastAsia="仿宋" w:hAnsi="仿宋" w:hint="eastAsia"/>
          <w:sz w:val="24"/>
          <w:szCs w:val="24"/>
        </w:rPr>
        <w:t xml:space="preserve">      </w:t>
      </w:r>
      <w:r w:rsidRPr="000D540B">
        <w:rPr>
          <w:rFonts w:ascii="仿宋" w:eastAsia="仿宋" w:hAnsi="仿宋"/>
          <w:sz w:val="24"/>
          <w:szCs w:val="24"/>
        </w:rPr>
        <w:t>B.推动佛教本土化</w:t>
      </w:r>
      <w:r w:rsidR="000D540B">
        <w:rPr>
          <w:rFonts w:ascii="仿宋" w:eastAsia="仿宋" w:hAnsi="仿宋" w:hint="eastAsia"/>
          <w:sz w:val="24"/>
          <w:szCs w:val="24"/>
        </w:rPr>
        <w:t xml:space="preserve">     </w:t>
      </w:r>
      <w:r w:rsidRPr="000D540B">
        <w:rPr>
          <w:rFonts w:ascii="仿宋" w:eastAsia="仿宋" w:hAnsi="仿宋"/>
          <w:sz w:val="24"/>
          <w:szCs w:val="24"/>
        </w:rPr>
        <w:t>C.传播道教</w:t>
      </w:r>
      <w:r w:rsidR="000D540B">
        <w:rPr>
          <w:rFonts w:ascii="仿宋" w:eastAsia="仿宋" w:hAnsi="仿宋" w:hint="eastAsia"/>
          <w:sz w:val="24"/>
          <w:szCs w:val="24"/>
        </w:rPr>
        <w:t xml:space="preserve">    </w:t>
      </w:r>
      <w:r w:rsidRPr="000D540B">
        <w:rPr>
          <w:rFonts w:ascii="仿宋" w:eastAsia="仿宋" w:hAnsi="仿宋"/>
          <w:sz w:val="24"/>
          <w:szCs w:val="24"/>
        </w:rPr>
        <w:t>D.阐明天理的内涵</w:t>
      </w:r>
    </w:p>
    <w:p w14:paraId="6F3B6BA3" w14:textId="77777777" w:rsidR="00E83A71"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hint="eastAsia"/>
          <w:sz w:val="24"/>
          <w:szCs w:val="24"/>
        </w:rPr>
        <w:t>4</w:t>
      </w:r>
      <w:r w:rsidR="00E83A71" w:rsidRPr="000D540B">
        <w:rPr>
          <w:rFonts w:ascii="仿宋" w:eastAsia="仿宋" w:hAnsi="仿宋"/>
          <w:sz w:val="24"/>
          <w:szCs w:val="24"/>
        </w:rPr>
        <w:t>.中国古代文人常以青松、翠竹、红梅、苍鹰、猛虎、雄狮、奔马等为吟咏描绘的题材,其蕴含的精神追求是(　　)</w:t>
      </w:r>
    </w:p>
    <w:p w14:paraId="559D3E68" w14:textId="77777777" w:rsidR="00E83A71" w:rsidRPr="000D540B" w:rsidRDefault="00E83A71"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A.道法自然</w:t>
      </w:r>
      <w:r w:rsidR="006D637C" w:rsidRPr="000D540B">
        <w:rPr>
          <w:rFonts w:ascii="仿宋" w:eastAsia="仿宋" w:hAnsi="仿宋" w:hint="eastAsia"/>
          <w:sz w:val="24"/>
          <w:szCs w:val="24"/>
        </w:rPr>
        <w:t xml:space="preserve">        </w:t>
      </w:r>
      <w:r w:rsidRPr="000D540B">
        <w:rPr>
          <w:rFonts w:ascii="仿宋" w:eastAsia="仿宋" w:hAnsi="仿宋"/>
          <w:sz w:val="24"/>
          <w:szCs w:val="24"/>
        </w:rPr>
        <w:t>B.刚健有为</w:t>
      </w:r>
      <w:r w:rsidR="006D637C" w:rsidRPr="000D540B">
        <w:rPr>
          <w:rFonts w:ascii="仿宋" w:eastAsia="仿宋" w:hAnsi="仿宋" w:hint="eastAsia"/>
          <w:sz w:val="24"/>
          <w:szCs w:val="24"/>
        </w:rPr>
        <w:t xml:space="preserve">        </w:t>
      </w:r>
      <w:r w:rsidRPr="000D540B">
        <w:rPr>
          <w:rFonts w:ascii="仿宋" w:eastAsia="仿宋" w:hAnsi="仿宋"/>
          <w:sz w:val="24"/>
          <w:szCs w:val="24"/>
        </w:rPr>
        <w:t>C.和而不同</w:t>
      </w:r>
      <w:r w:rsidR="006D637C" w:rsidRPr="000D540B">
        <w:rPr>
          <w:rFonts w:ascii="仿宋" w:eastAsia="仿宋" w:hAnsi="仿宋" w:hint="eastAsia"/>
          <w:sz w:val="24"/>
          <w:szCs w:val="24"/>
        </w:rPr>
        <w:t xml:space="preserve">       </w:t>
      </w:r>
      <w:r w:rsidRPr="000D540B">
        <w:rPr>
          <w:rFonts w:ascii="仿宋" w:eastAsia="仿宋" w:hAnsi="仿宋"/>
          <w:sz w:val="24"/>
          <w:szCs w:val="24"/>
        </w:rPr>
        <w:t>D.崇尚清廉</w:t>
      </w:r>
    </w:p>
    <w:p w14:paraId="0C6FEEBB" w14:textId="77777777" w:rsidR="00E83A71"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hint="eastAsia"/>
          <w:sz w:val="24"/>
          <w:szCs w:val="24"/>
        </w:rPr>
        <w:t>5</w:t>
      </w:r>
      <w:r w:rsidR="00E83A71" w:rsidRPr="000D540B">
        <w:rPr>
          <w:rFonts w:ascii="仿宋" w:eastAsia="仿宋" w:hAnsi="仿宋"/>
          <w:sz w:val="24"/>
          <w:szCs w:val="24"/>
        </w:rPr>
        <w:t>.中华优秀传统文化内涵丰富。“人法地,地法天,天法道,道法自然”“天行有常,不为尧存,不为</w:t>
      </w:r>
      <w:proofErr w:type="gramStart"/>
      <w:r w:rsidR="00E83A71" w:rsidRPr="000D540B">
        <w:rPr>
          <w:rFonts w:ascii="仿宋" w:eastAsia="仿宋" w:hAnsi="仿宋"/>
          <w:sz w:val="24"/>
          <w:szCs w:val="24"/>
        </w:rPr>
        <w:t>桀</w:t>
      </w:r>
      <w:proofErr w:type="gramEnd"/>
      <w:r w:rsidR="00E83A71" w:rsidRPr="000D540B">
        <w:rPr>
          <w:rFonts w:ascii="仿宋" w:eastAsia="仿宋" w:hAnsi="仿宋"/>
          <w:sz w:val="24"/>
          <w:szCs w:val="24"/>
        </w:rPr>
        <w:t>亡”“制天命而用之”。这些主张,着重强调的是(　　)</w:t>
      </w:r>
    </w:p>
    <w:p w14:paraId="3D263255" w14:textId="77777777" w:rsidR="00E83A71" w:rsidRPr="000D540B" w:rsidRDefault="00E83A71"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A.以人为本</w:t>
      </w:r>
      <w:r w:rsidRPr="000D540B">
        <w:rPr>
          <w:rFonts w:ascii="仿宋" w:eastAsia="仿宋" w:hAnsi="仿宋"/>
          <w:sz w:val="24"/>
          <w:szCs w:val="24"/>
        </w:rPr>
        <w:tab/>
        <w:t>B.天人合一</w:t>
      </w:r>
      <w:r w:rsidR="006D637C" w:rsidRPr="000D540B">
        <w:rPr>
          <w:rFonts w:ascii="仿宋" w:eastAsia="仿宋" w:hAnsi="仿宋" w:hint="eastAsia"/>
          <w:sz w:val="24"/>
          <w:szCs w:val="24"/>
        </w:rPr>
        <w:t xml:space="preserve">        </w:t>
      </w:r>
      <w:r w:rsidRPr="000D540B">
        <w:rPr>
          <w:rFonts w:ascii="仿宋" w:eastAsia="仿宋" w:hAnsi="仿宋"/>
          <w:sz w:val="24"/>
          <w:szCs w:val="24"/>
        </w:rPr>
        <w:t>C.崇德尚贤</w:t>
      </w:r>
      <w:r w:rsidR="006D637C" w:rsidRPr="000D540B">
        <w:rPr>
          <w:rFonts w:ascii="仿宋" w:eastAsia="仿宋" w:hAnsi="仿宋" w:hint="eastAsia"/>
          <w:sz w:val="24"/>
          <w:szCs w:val="24"/>
        </w:rPr>
        <w:t xml:space="preserve">       </w:t>
      </w:r>
      <w:r w:rsidRPr="000D540B">
        <w:rPr>
          <w:rFonts w:ascii="仿宋" w:eastAsia="仿宋" w:hAnsi="仿宋"/>
          <w:sz w:val="24"/>
          <w:szCs w:val="24"/>
        </w:rPr>
        <w:t>D.天下为公</w:t>
      </w:r>
    </w:p>
    <w:p w14:paraId="7D65BBC5" w14:textId="77777777" w:rsidR="00E83A71"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hint="eastAsia"/>
          <w:sz w:val="24"/>
          <w:szCs w:val="24"/>
        </w:rPr>
        <w:t>6</w:t>
      </w:r>
      <w:r w:rsidR="00E83A71" w:rsidRPr="000D540B">
        <w:rPr>
          <w:rFonts w:ascii="仿宋" w:eastAsia="仿宋" w:hAnsi="仿宋"/>
          <w:sz w:val="24"/>
          <w:szCs w:val="24"/>
        </w:rPr>
        <w:t>.二里头文化遗址出土的礼器中的鼎、兵器中的戈、玉器中的</w:t>
      </w:r>
      <w:proofErr w:type="gramStart"/>
      <w:r w:rsidR="00E83A71" w:rsidRPr="000D540B">
        <w:rPr>
          <w:rFonts w:ascii="仿宋" w:eastAsia="仿宋" w:hAnsi="仿宋"/>
          <w:sz w:val="24"/>
          <w:szCs w:val="24"/>
        </w:rPr>
        <w:t>琮</w:t>
      </w:r>
      <w:proofErr w:type="gramEnd"/>
      <w:r w:rsidR="00E83A71" w:rsidRPr="000D540B">
        <w:rPr>
          <w:rFonts w:ascii="仿宋" w:eastAsia="仿宋" w:hAnsi="仿宋"/>
          <w:sz w:val="24"/>
          <w:szCs w:val="24"/>
        </w:rPr>
        <w:t>等,与商文化的同类器物十分相像,这体现了早期中华文明的(　　)</w:t>
      </w:r>
    </w:p>
    <w:p w14:paraId="42E16D0D" w14:textId="77777777" w:rsidR="00E83A71" w:rsidRPr="000D540B" w:rsidRDefault="00E83A71"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A.连续性</w:t>
      </w:r>
      <w:r w:rsidRPr="000D540B">
        <w:rPr>
          <w:rFonts w:ascii="仿宋" w:eastAsia="仿宋" w:hAnsi="仿宋"/>
          <w:sz w:val="24"/>
          <w:szCs w:val="24"/>
        </w:rPr>
        <w:tab/>
      </w:r>
      <w:r w:rsidR="000D540B">
        <w:rPr>
          <w:rFonts w:ascii="仿宋" w:eastAsia="仿宋" w:hAnsi="仿宋" w:hint="eastAsia"/>
          <w:sz w:val="24"/>
          <w:szCs w:val="24"/>
        </w:rPr>
        <w:t xml:space="preserve">      </w:t>
      </w:r>
      <w:r w:rsidRPr="000D540B">
        <w:rPr>
          <w:rFonts w:ascii="仿宋" w:eastAsia="仿宋" w:hAnsi="仿宋"/>
          <w:sz w:val="24"/>
          <w:szCs w:val="24"/>
        </w:rPr>
        <w:t>B.凝聚性</w:t>
      </w:r>
      <w:r w:rsidR="006D637C" w:rsidRPr="000D540B">
        <w:rPr>
          <w:rFonts w:ascii="仿宋" w:eastAsia="仿宋" w:hAnsi="仿宋" w:hint="eastAsia"/>
          <w:sz w:val="24"/>
          <w:szCs w:val="24"/>
        </w:rPr>
        <w:t xml:space="preserve">         </w:t>
      </w:r>
      <w:r w:rsidRPr="000D540B">
        <w:rPr>
          <w:rFonts w:ascii="仿宋" w:eastAsia="仿宋" w:hAnsi="仿宋"/>
          <w:sz w:val="24"/>
          <w:szCs w:val="24"/>
        </w:rPr>
        <w:t>C.包容性</w:t>
      </w:r>
      <w:r w:rsidRPr="000D540B">
        <w:rPr>
          <w:rFonts w:ascii="仿宋" w:eastAsia="仿宋" w:hAnsi="仿宋"/>
          <w:sz w:val="24"/>
          <w:szCs w:val="24"/>
        </w:rPr>
        <w:tab/>
      </w:r>
      <w:r w:rsidR="000D540B">
        <w:rPr>
          <w:rFonts w:ascii="仿宋" w:eastAsia="仿宋" w:hAnsi="仿宋" w:hint="eastAsia"/>
          <w:sz w:val="24"/>
          <w:szCs w:val="24"/>
        </w:rPr>
        <w:t xml:space="preserve">        </w:t>
      </w:r>
      <w:r w:rsidRPr="000D540B">
        <w:rPr>
          <w:rFonts w:ascii="仿宋" w:eastAsia="仿宋" w:hAnsi="仿宋"/>
          <w:sz w:val="24"/>
          <w:szCs w:val="24"/>
        </w:rPr>
        <w:t>D.多样性</w:t>
      </w:r>
    </w:p>
    <w:p w14:paraId="5D21688F" w14:textId="77777777" w:rsidR="00FC09B9" w:rsidRPr="000D540B" w:rsidRDefault="00FC09B9" w:rsidP="000D540B">
      <w:pPr>
        <w:pStyle w:val="3"/>
        <w:spacing w:line="440" w:lineRule="atLeast"/>
        <w:jc w:val="left"/>
        <w:rPr>
          <w:rFonts w:ascii="仿宋" w:eastAsia="仿宋" w:hAnsi="仿宋" w:hint="eastAsia"/>
          <w:sz w:val="24"/>
          <w:szCs w:val="24"/>
        </w:rPr>
      </w:pPr>
      <w:r w:rsidRPr="000D540B">
        <w:rPr>
          <w:rFonts w:ascii="仿宋" w:eastAsia="仿宋" w:hAnsi="仿宋" w:hint="eastAsia"/>
          <w:sz w:val="24"/>
          <w:szCs w:val="24"/>
        </w:rPr>
        <w:t>7</w:t>
      </w:r>
      <w:r w:rsidRPr="000D540B">
        <w:rPr>
          <w:rFonts w:ascii="仿宋" w:eastAsia="仿宋" w:hAnsi="仿宋"/>
          <w:sz w:val="24"/>
          <w:szCs w:val="24"/>
        </w:rPr>
        <w:t>.阅读材料,回答问题。</w:t>
      </w:r>
    </w:p>
    <w:p w14:paraId="65B511CF" w14:textId="77777777" w:rsidR="00FC09B9" w:rsidRPr="000D540B" w:rsidRDefault="00FC09B9"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材料</w:t>
      </w:r>
      <w:proofErr w:type="gramStart"/>
      <w:r w:rsidRPr="000D540B">
        <w:rPr>
          <w:rFonts w:ascii="仿宋" w:eastAsia="仿宋" w:hAnsi="仿宋"/>
          <w:sz w:val="24"/>
          <w:szCs w:val="24"/>
        </w:rPr>
        <w:t>一</w:t>
      </w:r>
      <w:proofErr w:type="gramEnd"/>
      <w:r w:rsidRPr="000D540B">
        <w:rPr>
          <w:rFonts w:ascii="仿宋" w:eastAsia="仿宋" w:hAnsi="仿宋"/>
          <w:sz w:val="24"/>
          <w:szCs w:val="24"/>
        </w:rPr>
        <w:t xml:space="preserve">　《周易》中写道:“天行健,君子以自强不息。”孟子说:“天下之本在国,国之本在家,家之本在身。”“修身齐家治国平天下”是儒家学说的精髓。《左传》记载:“亲仁善邻,国之宝也。”北宋范仲淹发出“先天下之忧而忧,后天下之乐而乐”的感叹,顾炎武大声疾呼“保天下者,匹夫之贱与有责焉耳矣”。经过长期的历史发展,中华优秀传统文化形成了独特的品格,承载着中华民族的精神追求。</w:t>
      </w:r>
    </w:p>
    <w:p w14:paraId="6E79268F" w14:textId="77777777" w:rsidR="00FC09B9" w:rsidRPr="000D540B" w:rsidRDefault="00FC09B9" w:rsidP="000D540B">
      <w:pPr>
        <w:pStyle w:val="3"/>
        <w:spacing w:line="440" w:lineRule="atLeast"/>
        <w:jc w:val="right"/>
        <w:rPr>
          <w:rFonts w:ascii="仿宋" w:eastAsia="仿宋" w:hAnsi="仿宋" w:hint="eastAsia"/>
          <w:sz w:val="24"/>
          <w:szCs w:val="24"/>
        </w:rPr>
      </w:pPr>
      <w:r w:rsidRPr="000D540B">
        <w:rPr>
          <w:rFonts w:ascii="仿宋" w:eastAsia="仿宋" w:hAnsi="仿宋"/>
          <w:sz w:val="24"/>
          <w:szCs w:val="24"/>
        </w:rPr>
        <w:lastRenderedPageBreak/>
        <w:t>——摘编自</w:t>
      </w:r>
      <w:proofErr w:type="gramStart"/>
      <w:r w:rsidRPr="000D540B">
        <w:rPr>
          <w:rFonts w:ascii="仿宋" w:eastAsia="仿宋" w:hAnsi="仿宋"/>
          <w:sz w:val="24"/>
          <w:szCs w:val="24"/>
        </w:rPr>
        <w:t>郑师渠等</w:t>
      </w:r>
      <w:proofErr w:type="gramEnd"/>
      <w:r w:rsidRPr="000D540B">
        <w:rPr>
          <w:rFonts w:ascii="仿宋" w:eastAsia="仿宋" w:hAnsi="仿宋"/>
          <w:sz w:val="24"/>
          <w:szCs w:val="24"/>
        </w:rPr>
        <w:t>《历史视野下的中华民族精神》</w:t>
      </w:r>
    </w:p>
    <w:p w14:paraId="38C93F86" w14:textId="77777777" w:rsidR="00FC09B9" w:rsidRPr="000D540B" w:rsidRDefault="00FC09B9"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材料二　民族精神在近代中国产生的影响不容忽视。知识分子最初以“国魂”来指</w:t>
      </w:r>
      <w:proofErr w:type="gramStart"/>
      <w:r w:rsidRPr="000D540B">
        <w:rPr>
          <w:rFonts w:ascii="仿宋" w:eastAsia="仿宋" w:hAnsi="仿宋"/>
          <w:sz w:val="24"/>
          <w:szCs w:val="24"/>
        </w:rPr>
        <w:t>代民族</w:t>
      </w:r>
      <w:proofErr w:type="gramEnd"/>
      <w:r w:rsidRPr="000D540B">
        <w:rPr>
          <w:rFonts w:ascii="仿宋" w:eastAsia="仿宋" w:hAnsi="仿宋"/>
          <w:sz w:val="24"/>
          <w:szCs w:val="24"/>
        </w:rPr>
        <w:t>精神。梁启超《中国魂安在乎》一文将中国魂的实质视为“爱国心与自爱心”,也就是爱国主义精神和自尊自强的品质。抗战时期,知识界将发扬民族精神与动员民众抗战的历史使命相联系,使抗战成为以爱国主义为核心的民族精神的集中体现,真正实现了民族精神与时代精神的统一,中华民族的观念得以在民众中牢固树立起来。</w:t>
      </w:r>
    </w:p>
    <w:p w14:paraId="1B96D006" w14:textId="77777777" w:rsidR="00FC09B9" w:rsidRPr="000D540B" w:rsidRDefault="00FC09B9" w:rsidP="000D540B">
      <w:pPr>
        <w:pStyle w:val="3"/>
        <w:spacing w:line="440" w:lineRule="atLeast"/>
        <w:jc w:val="right"/>
        <w:rPr>
          <w:rFonts w:ascii="仿宋" w:eastAsia="仿宋" w:hAnsi="仿宋" w:hint="eastAsia"/>
          <w:sz w:val="24"/>
          <w:szCs w:val="24"/>
        </w:rPr>
      </w:pPr>
      <w:r w:rsidRPr="000D540B">
        <w:rPr>
          <w:rFonts w:ascii="仿宋" w:eastAsia="仿宋" w:hAnsi="仿宋"/>
          <w:sz w:val="24"/>
          <w:szCs w:val="24"/>
        </w:rPr>
        <w:t>——摘编自唐海涛《近代中国对民族精神的探索》</w:t>
      </w:r>
    </w:p>
    <w:p w14:paraId="03B72F94" w14:textId="77777777" w:rsidR="00FC09B9" w:rsidRPr="000D540B" w:rsidRDefault="00FC09B9"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(1)根据材料</w:t>
      </w:r>
      <w:proofErr w:type="gramStart"/>
      <w:r w:rsidRPr="000D540B">
        <w:rPr>
          <w:rFonts w:ascii="仿宋" w:eastAsia="仿宋" w:hAnsi="仿宋"/>
          <w:sz w:val="24"/>
          <w:szCs w:val="24"/>
        </w:rPr>
        <w:t>一</w:t>
      </w:r>
      <w:proofErr w:type="gramEnd"/>
      <w:r w:rsidRPr="000D540B">
        <w:rPr>
          <w:rFonts w:ascii="仿宋" w:eastAsia="仿宋" w:hAnsi="仿宋"/>
          <w:sz w:val="24"/>
          <w:szCs w:val="24"/>
        </w:rPr>
        <w:t>,概括中华传统文化中蕴含的民族精神。</w:t>
      </w:r>
    </w:p>
    <w:p w14:paraId="25A8F97D" w14:textId="77777777" w:rsidR="00FC09B9" w:rsidRDefault="00FC09B9" w:rsidP="000D540B">
      <w:pPr>
        <w:pStyle w:val="3"/>
        <w:spacing w:line="440" w:lineRule="atLeast"/>
        <w:jc w:val="left"/>
        <w:rPr>
          <w:rFonts w:ascii="仿宋" w:eastAsia="仿宋" w:hAnsi="仿宋" w:hint="eastAsia"/>
          <w:sz w:val="24"/>
          <w:szCs w:val="24"/>
        </w:rPr>
      </w:pPr>
    </w:p>
    <w:p w14:paraId="5E77F724" w14:textId="77777777" w:rsidR="000D540B" w:rsidRPr="000D540B" w:rsidRDefault="000D540B" w:rsidP="000D540B">
      <w:pPr>
        <w:pStyle w:val="3"/>
        <w:spacing w:line="440" w:lineRule="atLeast"/>
        <w:jc w:val="left"/>
        <w:rPr>
          <w:rFonts w:ascii="仿宋" w:eastAsia="仿宋" w:hAnsi="仿宋" w:hint="eastAsia"/>
          <w:sz w:val="24"/>
          <w:szCs w:val="24"/>
        </w:rPr>
      </w:pPr>
    </w:p>
    <w:p w14:paraId="3B510BE7" w14:textId="77777777" w:rsidR="00FC09B9" w:rsidRPr="000D540B" w:rsidRDefault="00FC09B9"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 xml:space="preserve"> (2)根据</w:t>
      </w:r>
      <w:proofErr w:type="gramStart"/>
      <w:r w:rsidRPr="000D540B">
        <w:rPr>
          <w:rFonts w:ascii="仿宋" w:eastAsia="仿宋" w:hAnsi="仿宋"/>
          <w:sz w:val="24"/>
          <w:szCs w:val="24"/>
        </w:rPr>
        <w:t>材料二并结合</w:t>
      </w:r>
      <w:proofErr w:type="gramEnd"/>
      <w:r w:rsidRPr="000D540B">
        <w:rPr>
          <w:rFonts w:ascii="仿宋" w:eastAsia="仿宋" w:hAnsi="仿宋"/>
          <w:sz w:val="24"/>
          <w:szCs w:val="24"/>
        </w:rPr>
        <w:t>所学知识,分析“民族精神在近代中国产生的影响”。</w:t>
      </w:r>
    </w:p>
    <w:p w14:paraId="2F425F02" w14:textId="77777777" w:rsidR="006D637C" w:rsidRPr="000D540B" w:rsidRDefault="006D637C" w:rsidP="000D540B">
      <w:pPr>
        <w:pStyle w:val="3"/>
        <w:spacing w:line="440" w:lineRule="atLeast"/>
        <w:jc w:val="left"/>
        <w:rPr>
          <w:rFonts w:ascii="仿宋" w:eastAsia="仿宋" w:hAnsi="仿宋" w:hint="eastAsia"/>
          <w:sz w:val="24"/>
          <w:szCs w:val="24"/>
        </w:rPr>
      </w:pPr>
    </w:p>
    <w:p w14:paraId="20438B26" w14:textId="77777777" w:rsidR="006D637C" w:rsidRPr="000D540B" w:rsidRDefault="006D637C" w:rsidP="000D540B">
      <w:pPr>
        <w:pStyle w:val="3"/>
        <w:spacing w:line="440" w:lineRule="atLeast"/>
        <w:jc w:val="left"/>
        <w:rPr>
          <w:rFonts w:ascii="仿宋" w:eastAsia="仿宋" w:hAnsi="仿宋" w:hint="eastAsia"/>
          <w:sz w:val="24"/>
          <w:szCs w:val="24"/>
        </w:rPr>
      </w:pPr>
    </w:p>
    <w:p w14:paraId="5A3DE5DA" w14:textId="77777777" w:rsidR="00BE360B" w:rsidRPr="00E4210C" w:rsidRDefault="00BE360B" w:rsidP="00BE360B">
      <w:pPr>
        <w:tabs>
          <w:tab w:val="left" w:pos="1871"/>
          <w:tab w:val="left" w:pos="3407"/>
          <w:tab w:val="left" w:pos="4949"/>
          <w:tab w:val="left" w:pos="6599"/>
        </w:tabs>
        <w:spacing w:line="360" w:lineRule="auto"/>
        <w:jc w:val="center"/>
        <w:rPr>
          <w:rFonts w:ascii="宋体" w:eastAsia="宋体" w:hAnsi="宋体" w:hint="eastAsia"/>
          <w:b/>
          <w:color w:val="FF0000"/>
          <w:sz w:val="28"/>
          <w:szCs w:val="21"/>
        </w:rPr>
      </w:pPr>
      <w:r w:rsidRPr="00E4210C">
        <w:rPr>
          <w:rFonts w:ascii="宋体" w:eastAsia="宋体" w:hAnsi="宋体"/>
          <w:b/>
          <w:color w:val="FF0000"/>
          <w:sz w:val="28"/>
          <w:szCs w:val="21"/>
        </w:rPr>
        <w:t>第2课　中华文化的世界意义</w:t>
      </w:r>
    </w:p>
    <w:p w14:paraId="13A7CD1E"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hint="eastAsia"/>
          <w:sz w:val="24"/>
          <w:szCs w:val="24"/>
        </w:rPr>
        <w:t>1</w:t>
      </w:r>
      <w:r w:rsidRPr="000D540B">
        <w:rPr>
          <w:rFonts w:ascii="仿宋" w:eastAsia="仿宋" w:hAnsi="仿宋"/>
          <w:sz w:val="24"/>
          <w:szCs w:val="24"/>
        </w:rPr>
        <w:t>.佛教传入中国,许多儒士激烈批判佛教,并支持统治者开展灭</w:t>
      </w:r>
      <w:proofErr w:type="gramStart"/>
      <w:r w:rsidRPr="000D540B">
        <w:rPr>
          <w:rFonts w:ascii="仿宋" w:eastAsia="仿宋" w:hAnsi="仿宋"/>
          <w:sz w:val="24"/>
          <w:szCs w:val="24"/>
        </w:rPr>
        <w:t>佛运动</w:t>
      </w:r>
      <w:proofErr w:type="gramEnd"/>
      <w:r w:rsidRPr="000D540B">
        <w:rPr>
          <w:rFonts w:ascii="仿宋" w:eastAsia="仿宋" w:hAnsi="仿宋"/>
          <w:sz w:val="24"/>
          <w:szCs w:val="24"/>
        </w:rPr>
        <w:t>,却没能阻断佛教的兴盛。到了宋朝之后,儒士对佛教转向宽容,佛教却衰落了。出现这一结局的原因是(　　)</w:t>
      </w:r>
    </w:p>
    <w:p w14:paraId="2774A11C"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A.儒学实现突破,彰</w:t>
      </w:r>
      <w:proofErr w:type="gramStart"/>
      <w:r w:rsidRPr="000D540B">
        <w:rPr>
          <w:rFonts w:ascii="仿宋" w:eastAsia="仿宋" w:hAnsi="仿宋"/>
          <w:sz w:val="24"/>
          <w:szCs w:val="24"/>
        </w:rPr>
        <w:t>显文化</w:t>
      </w:r>
      <w:proofErr w:type="gramEnd"/>
      <w:r w:rsidRPr="000D540B">
        <w:rPr>
          <w:rFonts w:ascii="仿宋" w:eastAsia="仿宋" w:hAnsi="仿宋"/>
          <w:sz w:val="24"/>
          <w:szCs w:val="24"/>
        </w:rPr>
        <w:t>自信</w:t>
      </w:r>
      <w:r w:rsidRPr="000D540B">
        <w:rPr>
          <w:rFonts w:ascii="仿宋" w:eastAsia="仿宋" w:hAnsi="仿宋" w:hint="eastAsia"/>
          <w:sz w:val="24"/>
          <w:szCs w:val="24"/>
        </w:rPr>
        <w:t xml:space="preserve">         </w:t>
      </w:r>
      <w:r w:rsidRPr="000D540B">
        <w:rPr>
          <w:rFonts w:ascii="仿宋" w:eastAsia="仿宋" w:hAnsi="仿宋"/>
          <w:sz w:val="24"/>
          <w:szCs w:val="24"/>
        </w:rPr>
        <w:t>B.君主专制加强,儒学成为正统思想</w:t>
      </w:r>
    </w:p>
    <w:p w14:paraId="40558544"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C.商品经济发展,价值观念改变</w:t>
      </w:r>
      <w:r w:rsidRPr="000D540B">
        <w:rPr>
          <w:rFonts w:ascii="仿宋" w:eastAsia="仿宋" w:hAnsi="仿宋" w:hint="eastAsia"/>
          <w:sz w:val="24"/>
          <w:szCs w:val="24"/>
        </w:rPr>
        <w:t xml:space="preserve">         </w:t>
      </w:r>
      <w:r w:rsidRPr="000D540B">
        <w:rPr>
          <w:rFonts w:ascii="仿宋" w:eastAsia="仿宋" w:hAnsi="仿宋"/>
          <w:sz w:val="24"/>
          <w:szCs w:val="24"/>
        </w:rPr>
        <w:t>D.佛教颠覆传统观念,不为社会重视</w:t>
      </w:r>
    </w:p>
    <w:p w14:paraId="2BE6503B"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noProof/>
          <w:sz w:val="24"/>
          <w:szCs w:val="24"/>
        </w:rPr>
        <w:drawing>
          <wp:anchor distT="0" distB="0" distL="114300" distR="114300" simplePos="0" relativeHeight="251661312" behindDoc="1" locked="0" layoutInCell="1" allowOverlap="1" wp14:anchorId="5FC6DAA3" wp14:editId="402E59AB">
            <wp:simplePos x="0" y="0"/>
            <wp:positionH relativeFrom="column">
              <wp:posOffset>2527757</wp:posOffset>
            </wp:positionH>
            <wp:positionV relativeFrom="paragraph">
              <wp:posOffset>255905</wp:posOffset>
            </wp:positionV>
            <wp:extent cx="1814169" cy="1258214"/>
            <wp:effectExtent l="0" t="0" r="0" b="0"/>
            <wp:wrapNone/>
            <wp:docPr id="1" name="ALX3ARX15.eps" descr="id:21474848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ALX3ARX15.eps" descr="id:2147484893;FounderCES"/>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14169" cy="1258214"/>
                    </a:xfrm>
                    <a:prstGeom prst="rect">
                      <a:avLst/>
                    </a:prstGeom>
                  </pic:spPr>
                </pic:pic>
              </a:graphicData>
            </a:graphic>
            <wp14:sizeRelH relativeFrom="page">
              <wp14:pctWidth>0</wp14:pctWidth>
            </wp14:sizeRelH>
            <wp14:sizeRelV relativeFrom="page">
              <wp14:pctHeight>0</wp14:pctHeight>
            </wp14:sizeRelV>
          </wp:anchor>
        </w:drawing>
      </w:r>
      <w:r w:rsidRPr="000D540B">
        <w:rPr>
          <w:rFonts w:ascii="仿宋" w:eastAsia="仿宋" w:hAnsi="仿宋" w:hint="eastAsia"/>
          <w:sz w:val="24"/>
          <w:szCs w:val="24"/>
        </w:rPr>
        <w:t>2</w:t>
      </w:r>
      <w:r w:rsidRPr="000D540B">
        <w:rPr>
          <w:rFonts w:ascii="仿宋" w:eastAsia="仿宋" w:hAnsi="仿宋"/>
          <w:sz w:val="24"/>
          <w:szCs w:val="24"/>
        </w:rPr>
        <w:t>.下面为江南机器制造总局翻译馆刊行译书分类示意图。这主要表明当时(　　)</w:t>
      </w:r>
    </w:p>
    <w:p w14:paraId="3DA0A8B2"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A.翻译的书籍类型多种多样</w:t>
      </w:r>
    </w:p>
    <w:p w14:paraId="57749685"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B.向西方学习思潮开始兴起</w:t>
      </w:r>
    </w:p>
    <w:p w14:paraId="2EBF4EB3"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C.学习西方更注重实用技术</w:t>
      </w:r>
    </w:p>
    <w:p w14:paraId="7C3AEF75"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D.社会科学思想于中国无益</w:t>
      </w:r>
    </w:p>
    <w:p w14:paraId="7C0151D0"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noProof/>
          <w:sz w:val="24"/>
          <w:szCs w:val="24"/>
        </w:rPr>
        <w:drawing>
          <wp:anchor distT="0" distB="0" distL="114300" distR="114300" simplePos="0" relativeHeight="251662336" behindDoc="1" locked="0" layoutInCell="1" allowOverlap="1" wp14:anchorId="27D80407" wp14:editId="0F86C488">
            <wp:simplePos x="0" y="0"/>
            <wp:positionH relativeFrom="column">
              <wp:posOffset>3945890</wp:posOffset>
            </wp:positionH>
            <wp:positionV relativeFrom="paragraph">
              <wp:posOffset>403860</wp:posOffset>
            </wp:positionV>
            <wp:extent cx="1778262" cy="1028700"/>
            <wp:effectExtent l="0" t="0" r="0" b="0"/>
            <wp:wrapNone/>
            <wp:docPr id="56" name="ALX3ARX31.eps" descr="id:2147484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ALX3ARX31.eps" descr="id:2147484900;FounderCES"/>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78262" cy="1028700"/>
                    </a:xfrm>
                    <a:prstGeom prst="rect">
                      <a:avLst/>
                    </a:prstGeom>
                  </pic:spPr>
                </pic:pic>
              </a:graphicData>
            </a:graphic>
            <wp14:sizeRelH relativeFrom="page">
              <wp14:pctWidth>0</wp14:pctWidth>
            </wp14:sizeRelH>
            <wp14:sizeRelV relativeFrom="page">
              <wp14:pctHeight>0</wp14:pctHeight>
            </wp14:sizeRelV>
          </wp:anchor>
        </w:drawing>
      </w:r>
      <w:r w:rsidRPr="000D540B">
        <w:rPr>
          <w:rFonts w:ascii="仿宋" w:eastAsia="仿宋" w:hAnsi="仿宋" w:hint="eastAsia"/>
          <w:sz w:val="24"/>
          <w:szCs w:val="24"/>
        </w:rPr>
        <w:t>3</w:t>
      </w:r>
      <w:r w:rsidRPr="000D540B">
        <w:rPr>
          <w:rFonts w:ascii="仿宋" w:eastAsia="仿宋" w:hAnsi="仿宋"/>
          <w:sz w:val="24"/>
          <w:szCs w:val="24"/>
        </w:rPr>
        <w:t>.下图是1919—1921年《每周评论》和《新青年》所发表文章的主题统计。对此图的正确解读是(　　)</w:t>
      </w:r>
    </w:p>
    <w:p w14:paraId="59AC9192"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A.马克思主义成为当时中国思想界的一股强大思潮</w:t>
      </w:r>
    </w:p>
    <w:p w14:paraId="4C59755D"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B.马克思主义在中国传播的唯一途径是报刊</w:t>
      </w:r>
    </w:p>
    <w:p w14:paraId="1EF85D22"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C.为《每周评论》《新青年》撰写文章的都是马克思主义者</w:t>
      </w:r>
    </w:p>
    <w:p w14:paraId="3919ADDB"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D.《每周评论》和《新青年》最关心的主题是西方习俗礼仪</w:t>
      </w:r>
    </w:p>
    <w:p w14:paraId="292F6F7F"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hint="eastAsia"/>
          <w:sz w:val="24"/>
          <w:szCs w:val="24"/>
        </w:rPr>
        <w:lastRenderedPageBreak/>
        <w:t>4</w:t>
      </w:r>
      <w:r w:rsidRPr="000D540B">
        <w:rPr>
          <w:rFonts w:ascii="仿宋" w:eastAsia="仿宋" w:hAnsi="仿宋"/>
          <w:sz w:val="24"/>
          <w:szCs w:val="24"/>
        </w:rPr>
        <w:t>.埃及福斯塔</w:t>
      </w:r>
      <w:proofErr w:type="gramStart"/>
      <w:r w:rsidRPr="000D540B">
        <w:rPr>
          <w:rFonts w:ascii="仿宋" w:eastAsia="仿宋" w:hAnsi="仿宋"/>
          <w:sz w:val="24"/>
          <w:szCs w:val="24"/>
        </w:rPr>
        <w:t>特</w:t>
      </w:r>
      <w:proofErr w:type="gramEnd"/>
      <w:r w:rsidRPr="000D540B">
        <w:rPr>
          <w:rFonts w:ascii="仿宋" w:eastAsia="仿宋" w:hAnsi="仿宋"/>
          <w:sz w:val="24"/>
          <w:szCs w:val="24"/>
        </w:rPr>
        <w:t>遗址的考古发掘中一共出土了陶瓷六七十万片,来自中国的陶瓷约12 000片,时间从唐朝绵延至清朝,其余基本上是中国陶瓷的仿制品。这表明A.埃及的手工业发展迅速</w:t>
      </w:r>
      <w:r w:rsidRPr="000D540B">
        <w:rPr>
          <w:rFonts w:ascii="仿宋" w:eastAsia="仿宋" w:hAnsi="仿宋" w:hint="eastAsia"/>
          <w:sz w:val="24"/>
          <w:szCs w:val="24"/>
        </w:rPr>
        <w:t xml:space="preserve">            </w:t>
      </w:r>
      <w:r w:rsidRPr="000D540B">
        <w:rPr>
          <w:rFonts w:ascii="仿宋" w:eastAsia="仿宋" w:hAnsi="仿宋"/>
          <w:sz w:val="24"/>
          <w:szCs w:val="24"/>
        </w:rPr>
        <w:t>B.中埃文化交流得益于丝绸之路的开辟</w:t>
      </w:r>
    </w:p>
    <w:p w14:paraId="1BD512D0"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C.中埃文化交流始于唐朝</w:t>
      </w:r>
      <w:r w:rsidRPr="000D540B">
        <w:rPr>
          <w:rFonts w:ascii="仿宋" w:eastAsia="仿宋" w:hAnsi="仿宋" w:hint="eastAsia"/>
          <w:sz w:val="24"/>
          <w:szCs w:val="24"/>
        </w:rPr>
        <w:t xml:space="preserve">            </w:t>
      </w:r>
      <w:r w:rsidRPr="000D540B">
        <w:rPr>
          <w:rFonts w:ascii="仿宋" w:eastAsia="仿宋" w:hAnsi="仿宋"/>
          <w:sz w:val="24"/>
          <w:szCs w:val="24"/>
        </w:rPr>
        <w:t>D.中华文化影响了当时埃及人民的审美</w:t>
      </w:r>
    </w:p>
    <w:p w14:paraId="583F6777"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hint="eastAsia"/>
          <w:sz w:val="24"/>
          <w:szCs w:val="24"/>
        </w:rPr>
        <w:t>5</w:t>
      </w:r>
      <w:r w:rsidRPr="000D540B">
        <w:rPr>
          <w:rFonts w:ascii="仿宋" w:eastAsia="仿宋" w:hAnsi="仿宋"/>
          <w:sz w:val="24"/>
          <w:szCs w:val="24"/>
        </w:rPr>
        <w:t>.应朝鲜国王请求,明朝皇帝多次颁赐书籍。除历书外,儒家经典、史地类和教化类书籍最多,如明成祖特赐《四书大全》《五经大全》等书。这种交往(　　)</w:t>
      </w:r>
    </w:p>
    <w:p w14:paraId="13711906"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A.体现了明朝专制的外交风格</w:t>
      </w:r>
      <w:r w:rsidRPr="000D540B">
        <w:rPr>
          <w:rFonts w:ascii="仿宋" w:eastAsia="仿宋" w:hAnsi="仿宋" w:hint="eastAsia"/>
          <w:sz w:val="24"/>
          <w:szCs w:val="24"/>
        </w:rPr>
        <w:t xml:space="preserve">        </w:t>
      </w:r>
      <w:r w:rsidRPr="000D540B">
        <w:rPr>
          <w:rFonts w:ascii="仿宋" w:eastAsia="仿宋" w:hAnsi="仿宋"/>
          <w:sz w:val="24"/>
          <w:szCs w:val="24"/>
        </w:rPr>
        <w:t>B.巩固了中朝两国的平等外交关系</w:t>
      </w:r>
    </w:p>
    <w:p w14:paraId="74D9B805"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C.成就了近邻国家的文化渊源</w:t>
      </w:r>
      <w:r w:rsidRPr="000D540B">
        <w:rPr>
          <w:rFonts w:ascii="仿宋" w:eastAsia="仿宋" w:hAnsi="仿宋" w:hint="eastAsia"/>
          <w:sz w:val="24"/>
          <w:szCs w:val="24"/>
        </w:rPr>
        <w:t xml:space="preserve">        </w:t>
      </w:r>
      <w:r w:rsidRPr="000D540B">
        <w:rPr>
          <w:rFonts w:ascii="仿宋" w:eastAsia="仿宋" w:hAnsi="仿宋"/>
          <w:sz w:val="24"/>
          <w:szCs w:val="24"/>
        </w:rPr>
        <w:t>D.客观上有利于中华文化圈的拓展</w:t>
      </w:r>
    </w:p>
    <w:p w14:paraId="5F758489"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hint="eastAsia"/>
          <w:sz w:val="24"/>
          <w:szCs w:val="24"/>
        </w:rPr>
        <w:t>6</w:t>
      </w:r>
      <w:r w:rsidRPr="000D540B">
        <w:rPr>
          <w:rFonts w:ascii="仿宋" w:eastAsia="仿宋" w:hAnsi="仿宋"/>
          <w:sz w:val="24"/>
          <w:szCs w:val="24"/>
        </w:rPr>
        <w:t>.中古时期,亚洲地区出现许多“撞名”的地点,如朝鲜有江西郡、延安郡,日本有“东京洛阳”“西京长安”的说法。这反映了(　　)</w:t>
      </w:r>
    </w:p>
    <w:p w14:paraId="3A6A6B30"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A.中华文化的辐射传播</w:t>
      </w:r>
      <w:r w:rsidRPr="000D540B">
        <w:rPr>
          <w:rFonts w:ascii="仿宋" w:eastAsia="仿宋" w:hAnsi="仿宋" w:hint="eastAsia"/>
          <w:sz w:val="24"/>
          <w:szCs w:val="24"/>
        </w:rPr>
        <w:t xml:space="preserve">                 </w:t>
      </w:r>
      <w:r w:rsidRPr="000D540B">
        <w:rPr>
          <w:rFonts w:ascii="仿宋" w:eastAsia="仿宋" w:hAnsi="仿宋"/>
          <w:sz w:val="24"/>
          <w:szCs w:val="24"/>
        </w:rPr>
        <w:t>B.中华文化的兼收并蓄</w:t>
      </w:r>
    </w:p>
    <w:p w14:paraId="1F9EEE1A"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C.周边国家的生搬硬套</w:t>
      </w:r>
      <w:r w:rsidRPr="000D540B">
        <w:rPr>
          <w:rFonts w:ascii="仿宋" w:eastAsia="仿宋" w:hAnsi="仿宋" w:hint="eastAsia"/>
          <w:sz w:val="24"/>
          <w:szCs w:val="24"/>
        </w:rPr>
        <w:t xml:space="preserve">                 </w:t>
      </w:r>
      <w:r w:rsidRPr="000D540B">
        <w:rPr>
          <w:rFonts w:ascii="仿宋" w:eastAsia="仿宋" w:hAnsi="仿宋"/>
          <w:sz w:val="24"/>
          <w:szCs w:val="24"/>
        </w:rPr>
        <w:t>D.华人移民的辛勤开拓</w:t>
      </w:r>
    </w:p>
    <w:p w14:paraId="2F2110DF"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hint="eastAsia"/>
          <w:sz w:val="24"/>
          <w:szCs w:val="24"/>
        </w:rPr>
        <w:t>7</w:t>
      </w:r>
      <w:r w:rsidRPr="000D540B">
        <w:rPr>
          <w:rFonts w:ascii="仿宋" w:eastAsia="仿宋" w:hAnsi="仿宋"/>
          <w:sz w:val="24"/>
          <w:szCs w:val="24"/>
        </w:rPr>
        <w:t>.启蒙运动时期,“中国热”一度在欧洲流行。不少思想家在其著述中论及中国历史文化,伏尔泰还根据中国历史故事,编写了剧本《中国孤儿》。“中国热”的出现表明(　　)</w:t>
      </w:r>
    </w:p>
    <w:p w14:paraId="2291020C"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A.中外交流开始触及文化领域</w:t>
      </w:r>
      <w:r w:rsidRPr="000D540B">
        <w:rPr>
          <w:rFonts w:ascii="仿宋" w:eastAsia="仿宋" w:hAnsi="仿宋" w:hint="eastAsia"/>
          <w:sz w:val="24"/>
          <w:szCs w:val="24"/>
        </w:rPr>
        <w:t xml:space="preserve">           </w:t>
      </w:r>
      <w:r w:rsidRPr="000D540B">
        <w:rPr>
          <w:rFonts w:ascii="仿宋" w:eastAsia="仿宋" w:hAnsi="仿宋"/>
          <w:sz w:val="24"/>
          <w:szCs w:val="24"/>
        </w:rPr>
        <w:t>B.中国是启蒙思想的源头</w:t>
      </w:r>
    </w:p>
    <w:p w14:paraId="30084154" w14:textId="77777777" w:rsidR="006D637C"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C.中国传统文化的影响力深远</w:t>
      </w:r>
      <w:r w:rsidRPr="000D540B">
        <w:rPr>
          <w:rFonts w:ascii="仿宋" w:eastAsia="仿宋" w:hAnsi="仿宋" w:hint="eastAsia"/>
          <w:sz w:val="24"/>
          <w:szCs w:val="24"/>
        </w:rPr>
        <w:t xml:space="preserve">           </w:t>
      </w:r>
      <w:r w:rsidRPr="000D540B">
        <w:rPr>
          <w:rFonts w:ascii="仿宋" w:eastAsia="仿宋" w:hAnsi="仿宋"/>
          <w:sz w:val="24"/>
          <w:szCs w:val="24"/>
        </w:rPr>
        <w:t>D.中国历史文化领先西方</w:t>
      </w:r>
    </w:p>
    <w:p w14:paraId="47BF0B7B" w14:textId="77777777" w:rsidR="00BE360B" w:rsidRPr="000D540B" w:rsidRDefault="006D637C" w:rsidP="000D540B">
      <w:pPr>
        <w:pStyle w:val="3"/>
        <w:spacing w:line="440" w:lineRule="atLeast"/>
        <w:jc w:val="left"/>
        <w:rPr>
          <w:rFonts w:ascii="仿宋" w:eastAsia="仿宋" w:hAnsi="仿宋" w:hint="eastAsia"/>
          <w:sz w:val="24"/>
          <w:szCs w:val="24"/>
        </w:rPr>
      </w:pPr>
      <w:r w:rsidRPr="000D540B">
        <w:rPr>
          <w:rFonts w:ascii="仿宋" w:eastAsia="仿宋" w:hAnsi="仿宋" w:hint="eastAsia"/>
          <w:sz w:val="24"/>
          <w:szCs w:val="24"/>
        </w:rPr>
        <w:t>8</w:t>
      </w:r>
      <w:r w:rsidR="00BE360B" w:rsidRPr="000D540B">
        <w:rPr>
          <w:rFonts w:ascii="仿宋" w:eastAsia="仿宋" w:hAnsi="仿宋"/>
          <w:sz w:val="24"/>
          <w:szCs w:val="24"/>
        </w:rPr>
        <w:t>.阅读材料,回答问题。</w:t>
      </w:r>
    </w:p>
    <w:p w14:paraId="072850F8" w14:textId="77777777" w:rsidR="00BE360B" w:rsidRPr="000D540B" w:rsidRDefault="00BE360B"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材料</w:t>
      </w:r>
      <w:proofErr w:type="gramStart"/>
      <w:r w:rsidRPr="000D540B">
        <w:rPr>
          <w:rFonts w:ascii="仿宋" w:eastAsia="仿宋" w:hAnsi="仿宋"/>
          <w:sz w:val="24"/>
          <w:szCs w:val="24"/>
        </w:rPr>
        <w:t>一</w:t>
      </w:r>
      <w:proofErr w:type="gramEnd"/>
      <w:r w:rsidRPr="000D540B">
        <w:rPr>
          <w:rFonts w:ascii="仿宋" w:eastAsia="仿宋" w:hAnsi="仿宋"/>
          <w:sz w:val="24"/>
          <w:szCs w:val="24"/>
        </w:rPr>
        <w:t xml:space="preserve">　自16世纪利</w:t>
      </w:r>
      <w:proofErr w:type="gramStart"/>
      <w:r w:rsidRPr="000D540B">
        <w:rPr>
          <w:rFonts w:ascii="仿宋" w:eastAsia="仿宋" w:hAnsi="仿宋"/>
          <w:sz w:val="24"/>
          <w:szCs w:val="24"/>
        </w:rPr>
        <w:t>玛窦用</w:t>
      </w:r>
      <w:proofErr w:type="gramEnd"/>
      <w:r w:rsidRPr="000D540B">
        <w:rPr>
          <w:rFonts w:ascii="仿宋" w:eastAsia="仿宋" w:hAnsi="仿宋"/>
          <w:sz w:val="24"/>
          <w:szCs w:val="24"/>
        </w:rPr>
        <w:t>拉丁文翻译朱熹注“四书”后,“中国热”兴起,“中国学”正式成为欧洲显学。到17世纪末已有数十种中国经典译本在欧洲流行,如《论语》《大学》《中庸》《孟子》四书,及《诗经》《书经》《易经》《礼记》《春秋》五经,还有《乐经》《孝经》《幼学》和朱熹的著作,均被翻译</w:t>
      </w:r>
      <w:proofErr w:type="gramStart"/>
      <w:r w:rsidRPr="000D540B">
        <w:rPr>
          <w:rFonts w:ascii="仿宋" w:eastAsia="仿宋" w:hAnsi="仿宋"/>
          <w:sz w:val="24"/>
          <w:szCs w:val="24"/>
        </w:rPr>
        <w:t>成西方</w:t>
      </w:r>
      <w:proofErr w:type="gramEnd"/>
      <w:r w:rsidRPr="000D540B">
        <w:rPr>
          <w:rFonts w:ascii="仿宋" w:eastAsia="仿宋" w:hAnsi="仿宋"/>
          <w:sz w:val="24"/>
          <w:szCs w:val="24"/>
        </w:rPr>
        <w:t>多种文字在西方发行。此外,欧洲学者研究中国文化和哲学的著作不断涌现,其影响甚至超过中国经典原著本身。</w:t>
      </w:r>
    </w:p>
    <w:p w14:paraId="30B6E10F" w14:textId="77777777" w:rsidR="00BE360B" w:rsidRPr="000D540B" w:rsidRDefault="00BE360B"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——摘编自陈超《明末清初的“东学西渐”和中国文化对法国启蒙思想的影响》</w:t>
      </w:r>
    </w:p>
    <w:p w14:paraId="72E4C14E" w14:textId="77777777" w:rsidR="00BE360B" w:rsidRPr="000D540B" w:rsidRDefault="00BE360B"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材料二　法国启蒙思想家大多是自然神论者。在他们看来,孔子的学说恰恰也是一种自然神论,他们认为,在儒家经典中经常出现的天、道、礼或</w:t>
      </w:r>
      <w:proofErr w:type="gramStart"/>
      <w:r w:rsidRPr="000D540B">
        <w:rPr>
          <w:rFonts w:ascii="仿宋" w:eastAsia="仿宋" w:hAnsi="仿宋"/>
          <w:sz w:val="24"/>
          <w:szCs w:val="24"/>
        </w:rPr>
        <w:t>理要求</w:t>
      </w:r>
      <w:proofErr w:type="gramEnd"/>
      <w:r w:rsidRPr="000D540B">
        <w:rPr>
          <w:rFonts w:ascii="仿宋" w:eastAsia="仿宋" w:hAnsi="仿宋"/>
          <w:sz w:val="24"/>
          <w:szCs w:val="24"/>
        </w:rPr>
        <w:t>人们无论修身、治国,都必须遵循自然的规律,即理性。在启蒙思想家看来,中国儒教是最好、最合人类理性的哲学。当时有观点认为在欧洲陷于迷信腐败的时候,中国人已经实行最有道德的纯粹宗教了,因而主张以伦理道德为主要内容的“哲学的宗教”来代替启示的宗教。</w:t>
      </w:r>
    </w:p>
    <w:p w14:paraId="4CD8CAC4" w14:textId="77777777" w:rsidR="00BE360B" w:rsidRPr="000D540B" w:rsidRDefault="00BE360B"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lastRenderedPageBreak/>
        <w:t>——摘编自陈超《明末清初的“东学西渐”和中国文化对法国启蒙思想的影响》</w:t>
      </w:r>
    </w:p>
    <w:p w14:paraId="33E79DBE" w14:textId="77777777" w:rsidR="00BE360B" w:rsidRPr="000D540B" w:rsidRDefault="00BE360B"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(1)根据材料一、</w:t>
      </w:r>
      <w:proofErr w:type="gramStart"/>
      <w:r w:rsidRPr="000D540B">
        <w:rPr>
          <w:rFonts w:ascii="仿宋" w:eastAsia="仿宋" w:hAnsi="仿宋"/>
          <w:sz w:val="24"/>
          <w:szCs w:val="24"/>
        </w:rPr>
        <w:t>材料二并结合</w:t>
      </w:r>
      <w:proofErr w:type="gramEnd"/>
      <w:r w:rsidRPr="000D540B">
        <w:rPr>
          <w:rFonts w:ascii="仿宋" w:eastAsia="仿宋" w:hAnsi="仿宋"/>
          <w:sz w:val="24"/>
          <w:szCs w:val="24"/>
        </w:rPr>
        <w:t>所学知识,概括明末清初“东学西渐”的背景。</w:t>
      </w:r>
    </w:p>
    <w:p w14:paraId="579B4203" w14:textId="77777777" w:rsidR="00BE360B" w:rsidRPr="000D540B" w:rsidRDefault="00BE360B" w:rsidP="000D540B">
      <w:pPr>
        <w:pStyle w:val="3"/>
        <w:spacing w:line="440" w:lineRule="atLeast"/>
        <w:jc w:val="left"/>
        <w:rPr>
          <w:rFonts w:ascii="仿宋" w:eastAsia="仿宋" w:hAnsi="仿宋" w:hint="eastAsia"/>
          <w:sz w:val="24"/>
          <w:szCs w:val="24"/>
        </w:rPr>
      </w:pPr>
    </w:p>
    <w:p w14:paraId="7A404B92" w14:textId="77777777" w:rsidR="00BE360B" w:rsidRPr="000D540B" w:rsidRDefault="00BE360B" w:rsidP="000D540B">
      <w:pPr>
        <w:pStyle w:val="3"/>
        <w:spacing w:line="440" w:lineRule="atLeast"/>
        <w:jc w:val="left"/>
        <w:rPr>
          <w:rFonts w:ascii="仿宋" w:eastAsia="仿宋" w:hAnsi="仿宋" w:hint="eastAsia"/>
          <w:sz w:val="24"/>
          <w:szCs w:val="24"/>
        </w:rPr>
      </w:pPr>
    </w:p>
    <w:p w14:paraId="0FA0221E" w14:textId="77777777" w:rsidR="00BE360B" w:rsidRPr="000D540B" w:rsidRDefault="00BE360B"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(2)根据材料一、</w:t>
      </w:r>
      <w:proofErr w:type="gramStart"/>
      <w:r w:rsidRPr="000D540B">
        <w:rPr>
          <w:rFonts w:ascii="仿宋" w:eastAsia="仿宋" w:hAnsi="仿宋"/>
          <w:sz w:val="24"/>
          <w:szCs w:val="24"/>
        </w:rPr>
        <w:t>材料二并结合</w:t>
      </w:r>
      <w:proofErr w:type="gramEnd"/>
      <w:r w:rsidRPr="000D540B">
        <w:rPr>
          <w:rFonts w:ascii="仿宋" w:eastAsia="仿宋" w:hAnsi="仿宋"/>
          <w:sz w:val="24"/>
          <w:szCs w:val="24"/>
        </w:rPr>
        <w:t>所学知识,说明“中国热”在欧洲兴起的特点和影响。</w:t>
      </w:r>
    </w:p>
    <w:p w14:paraId="0D4998F7" w14:textId="77777777" w:rsidR="00BE360B" w:rsidRPr="000D540B" w:rsidRDefault="00BE360B" w:rsidP="000D540B">
      <w:pPr>
        <w:pStyle w:val="3"/>
        <w:spacing w:line="440" w:lineRule="atLeast"/>
        <w:jc w:val="left"/>
        <w:rPr>
          <w:rFonts w:ascii="仿宋" w:eastAsia="仿宋" w:hAnsi="仿宋" w:hint="eastAsia"/>
          <w:sz w:val="24"/>
          <w:szCs w:val="24"/>
        </w:rPr>
      </w:pPr>
    </w:p>
    <w:p w14:paraId="5B7DFAD2" w14:textId="77777777" w:rsidR="00BE360B" w:rsidRPr="00E4210C" w:rsidRDefault="00BE360B" w:rsidP="00BE360B">
      <w:pPr>
        <w:tabs>
          <w:tab w:val="left" w:pos="1871"/>
          <w:tab w:val="left" w:pos="3407"/>
          <w:tab w:val="left" w:pos="4949"/>
          <w:tab w:val="left" w:pos="6599"/>
        </w:tabs>
        <w:spacing w:line="360" w:lineRule="auto"/>
        <w:rPr>
          <w:rFonts w:asciiTheme="minorEastAsia" w:hAnsiTheme="minorEastAsia" w:hint="eastAsia"/>
          <w:szCs w:val="21"/>
        </w:rPr>
      </w:pPr>
    </w:p>
    <w:p w14:paraId="0B0C21E2" w14:textId="77777777" w:rsidR="0011559A" w:rsidRPr="00307780" w:rsidRDefault="0011559A" w:rsidP="0011559A">
      <w:pPr>
        <w:tabs>
          <w:tab w:val="left" w:pos="1871"/>
          <w:tab w:val="left" w:pos="3407"/>
          <w:tab w:val="left" w:pos="4949"/>
          <w:tab w:val="left" w:pos="6599"/>
        </w:tabs>
        <w:spacing w:line="360" w:lineRule="auto"/>
        <w:jc w:val="center"/>
        <w:rPr>
          <w:rFonts w:ascii="宋体" w:eastAsia="宋体" w:hAnsi="宋体" w:hint="eastAsia"/>
          <w:b/>
          <w:color w:val="FF0000"/>
          <w:sz w:val="28"/>
          <w:szCs w:val="21"/>
        </w:rPr>
      </w:pPr>
      <w:r w:rsidRPr="00307780">
        <w:rPr>
          <w:rFonts w:ascii="宋体" w:eastAsia="宋体" w:hAnsi="宋体"/>
          <w:b/>
          <w:color w:val="FF0000"/>
          <w:sz w:val="28"/>
          <w:szCs w:val="21"/>
        </w:rPr>
        <w:t>第3课　古代西亚、非洲文化</w:t>
      </w:r>
    </w:p>
    <w:p w14:paraId="6B7C9B8A" w14:textId="77777777" w:rsidR="001B648D" w:rsidRP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1.古代西亚苏美尔人发明了60进制,用于测量土地、计算粮食产量和人工。推动这一文明成果产生的主要因素是(　　)</w:t>
      </w:r>
    </w:p>
    <w:p w14:paraId="2667DF11" w14:textId="77777777" w:rsidR="001B648D" w:rsidRP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A.农业发展</w:t>
      </w:r>
      <w:r w:rsidRPr="000D540B">
        <w:rPr>
          <w:rFonts w:ascii="仿宋" w:eastAsia="仿宋" w:hAnsi="仿宋" w:hint="eastAsia"/>
          <w:sz w:val="24"/>
          <w:szCs w:val="24"/>
        </w:rPr>
        <w:t xml:space="preserve">        </w:t>
      </w:r>
      <w:r w:rsidRPr="000D540B">
        <w:rPr>
          <w:rFonts w:ascii="仿宋" w:eastAsia="仿宋" w:hAnsi="仿宋"/>
          <w:sz w:val="24"/>
          <w:szCs w:val="24"/>
        </w:rPr>
        <w:t>B.洪水泛滥</w:t>
      </w:r>
      <w:r w:rsidRPr="000D540B">
        <w:rPr>
          <w:rFonts w:ascii="仿宋" w:eastAsia="仿宋" w:hAnsi="仿宋" w:hint="eastAsia"/>
          <w:sz w:val="24"/>
          <w:szCs w:val="24"/>
        </w:rPr>
        <w:t xml:space="preserve">        </w:t>
      </w:r>
      <w:r w:rsidRPr="000D540B">
        <w:rPr>
          <w:rFonts w:ascii="仿宋" w:eastAsia="仿宋" w:hAnsi="仿宋"/>
          <w:sz w:val="24"/>
          <w:szCs w:val="24"/>
        </w:rPr>
        <w:t>C.军事扩张</w:t>
      </w:r>
      <w:r w:rsidR="000D540B">
        <w:rPr>
          <w:rFonts w:ascii="仿宋" w:eastAsia="仿宋" w:hAnsi="仿宋" w:hint="eastAsia"/>
          <w:sz w:val="24"/>
          <w:szCs w:val="24"/>
        </w:rPr>
        <w:t xml:space="preserve">       </w:t>
      </w:r>
      <w:r w:rsidRPr="000D540B">
        <w:rPr>
          <w:rFonts w:ascii="仿宋" w:eastAsia="仿宋" w:hAnsi="仿宋"/>
          <w:sz w:val="24"/>
          <w:szCs w:val="24"/>
        </w:rPr>
        <w:t>D.历法计时的需要</w:t>
      </w:r>
    </w:p>
    <w:p w14:paraId="79E5523C" w14:textId="77777777" w:rsidR="001B648D" w:rsidRP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2.《汉谟拉比法典》规定:如果没有抓获拦路的强盗,遭抢劫者须以发誓的方式说明自己的损失,然后由发生抢劫案的地方或地区的市长或地方长官偿还损失。这一规定(　　)</w:t>
      </w:r>
    </w:p>
    <w:p w14:paraId="6D90B770" w14:textId="77777777" w:rsidR="001B648D" w:rsidRP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A.形式主义色彩浓厚</w:t>
      </w:r>
      <w:r w:rsidR="000D540B">
        <w:rPr>
          <w:rFonts w:ascii="仿宋" w:eastAsia="仿宋" w:hAnsi="仿宋" w:hint="eastAsia"/>
          <w:sz w:val="24"/>
          <w:szCs w:val="24"/>
        </w:rPr>
        <w:t xml:space="preserve">  </w:t>
      </w:r>
      <w:r w:rsidRPr="000D540B">
        <w:rPr>
          <w:rFonts w:ascii="仿宋" w:eastAsia="仿宋" w:hAnsi="仿宋"/>
          <w:sz w:val="24"/>
          <w:szCs w:val="24"/>
        </w:rPr>
        <w:t>B.蕴涵人人平等原则</w:t>
      </w:r>
      <w:r w:rsidR="000D540B">
        <w:rPr>
          <w:rFonts w:ascii="仿宋" w:eastAsia="仿宋" w:hAnsi="仿宋" w:hint="eastAsia"/>
          <w:sz w:val="24"/>
          <w:szCs w:val="24"/>
        </w:rPr>
        <w:t xml:space="preserve">  </w:t>
      </w:r>
      <w:r w:rsidRPr="000D540B">
        <w:rPr>
          <w:rFonts w:ascii="仿宋" w:eastAsia="仿宋" w:hAnsi="仿宋"/>
          <w:sz w:val="24"/>
          <w:szCs w:val="24"/>
        </w:rPr>
        <w:t>C.体现贵族意志</w:t>
      </w:r>
      <w:r w:rsidR="000D540B">
        <w:rPr>
          <w:rFonts w:ascii="仿宋" w:eastAsia="仿宋" w:hAnsi="仿宋" w:hint="eastAsia"/>
          <w:sz w:val="24"/>
          <w:szCs w:val="24"/>
        </w:rPr>
        <w:t xml:space="preserve"> </w:t>
      </w:r>
      <w:r w:rsidRPr="000D540B">
        <w:rPr>
          <w:rFonts w:ascii="仿宋" w:eastAsia="仿宋" w:hAnsi="仿宋"/>
          <w:sz w:val="24"/>
          <w:szCs w:val="24"/>
        </w:rPr>
        <w:t>D.强调政府责任</w:t>
      </w:r>
    </w:p>
    <w:p w14:paraId="63DA3667" w14:textId="77777777" w:rsidR="001B648D" w:rsidRP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3.有学者认为,考古学上判断古代文明产生的标志有:城市与城镇的形成、文字的使用和王宫神庙等宏伟建筑的出现。根据目前的考古成果,人类的文字最早出现在(　　)</w:t>
      </w:r>
    </w:p>
    <w:p w14:paraId="4565EADB" w14:textId="77777777" w:rsidR="001B648D" w:rsidRP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A.西亚地区</w:t>
      </w:r>
      <w:r w:rsidRPr="000D540B">
        <w:rPr>
          <w:rFonts w:ascii="仿宋" w:eastAsia="仿宋" w:hAnsi="仿宋" w:hint="eastAsia"/>
          <w:sz w:val="24"/>
          <w:szCs w:val="24"/>
        </w:rPr>
        <w:t xml:space="preserve">       </w:t>
      </w:r>
      <w:r w:rsidRPr="000D540B">
        <w:rPr>
          <w:rFonts w:ascii="仿宋" w:eastAsia="仿宋" w:hAnsi="仿宋"/>
          <w:sz w:val="24"/>
          <w:szCs w:val="24"/>
        </w:rPr>
        <w:t>B.东北非地区</w:t>
      </w:r>
      <w:r w:rsidRPr="000D540B">
        <w:rPr>
          <w:rFonts w:ascii="仿宋" w:eastAsia="仿宋" w:hAnsi="仿宋" w:hint="eastAsia"/>
          <w:sz w:val="24"/>
          <w:szCs w:val="24"/>
        </w:rPr>
        <w:t xml:space="preserve">       </w:t>
      </w:r>
      <w:r w:rsidRPr="000D540B">
        <w:rPr>
          <w:rFonts w:ascii="仿宋" w:eastAsia="仿宋" w:hAnsi="仿宋"/>
          <w:sz w:val="24"/>
          <w:szCs w:val="24"/>
        </w:rPr>
        <w:t>C.爱琴海中</w:t>
      </w:r>
      <w:r w:rsidRPr="000D540B">
        <w:rPr>
          <w:rFonts w:ascii="仿宋" w:eastAsia="仿宋" w:hAnsi="仿宋" w:hint="eastAsia"/>
          <w:sz w:val="24"/>
          <w:szCs w:val="24"/>
        </w:rPr>
        <w:t xml:space="preserve">       </w:t>
      </w:r>
      <w:r w:rsidRPr="000D540B">
        <w:rPr>
          <w:rFonts w:ascii="仿宋" w:eastAsia="仿宋" w:hAnsi="仿宋"/>
          <w:sz w:val="24"/>
          <w:szCs w:val="24"/>
        </w:rPr>
        <w:t>D.尤卡坦半岛</w:t>
      </w:r>
    </w:p>
    <w:p w14:paraId="71EF9A70" w14:textId="77777777" w:rsidR="001B648D" w:rsidRP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4.《吉尔伽美什》是目前所知最早的史诗,是古代两河流域的优秀文学作品,它得以较完整地保存下来的形式是(　　)</w:t>
      </w:r>
    </w:p>
    <w:p w14:paraId="1004B473" w14:textId="77777777" w:rsidR="001B648D" w:rsidRP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A.莎草文书</w:t>
      </w:r>
      <w:r w:rsidR="000D540B">
        <w:rPr>
          <w:rFonts w:ascii="仿宋" w:eastAsia="仿宋" w:hAnsi="仿宋" w:hint="eastAsia"/>
          <w:sz w:val="24"/>
          <w:szCs w:val="24"/>
        </w:rPr>
        <w:t xml:space="preserve">    </w:t>
      </w:r>
      <w:r w:rsidRPr="000D540B">
        <w:rPr>
          <w:rFonts w:ascii="仿宋" w:eastAsia="仿宋" w:hAnsi="仿宋"/>
          <w:sz w:val="24"/>
          <w:szCs w:val="24"/>
        </w:rPr>
        <w:tab/>
        <w:t>B.</w:t>
      </w:r>
      <w:proofErr w:type="gramStart"/>
      <w:r w:rsidRPr="000D540B">
        <w:rPr>
          <w:rFonts w:ascii="仿宋" w:eastAsia="仿宋" w:hAnsi="仿宋"/>
          <w:sz w:val="24"/>
          <w:szCs w:val="24"/>
        </w:rPr>
        <w:t>泥版文书</w:t>
      </w:r>
      <w:proofErr w:type="gramEnd"/>
      <w:r w:rsidRPr="000D540B">
        <w:rPr>
          <w:rFonts w:ascii="仿宋" w:eastAsia="仿宋" w:hAnsi="仿宋" w:hint="eastAsia"/>
          <w:sz w:val="24"/>
          <w:szCs w:val="24"/>
        </w:rPr>
        <w:t xml:space="preserve">         </w:t>
      </w:r>
      <w:r w:rsidRPr="000D540B">
        <w:rPr>
          <w:rFonts w:ascii="仿宋" w:eastAsia="仿宋" w:hAnsi="仿宋"/>
          <w:sz w:val="24"/>
          <w:szCs w:val="24"/>
        </w:rPr>
        <w:t>C.石刻</w:t>
      </w:r>
      <w:r w:rsidRPr="000D540B">
        <w:rPr>
          <w:rFonts w:ascii="仿宋" w:eastAsia="仿宋" w:hAnsi="仿宋"/>
          <w:sz w:val="24"/>
          <w:szCs w:val="24"/>
        </w:rPr>
        <w:tab/>
      </w:r>
      <w:r w:rsidR="000D540B">
        <w:rPr>
          <w:rFonts w:ascii="仿宋" w:eastAsia="仿宋" w:hAnsi="仿宋" w:hint="eastAsia"/>
          <w:sz w:val="24"/>
          <w:szCs w:val="24"/>
        </w:rPr>
        <w:t xml:space="preserve">      </w:t>
      </w:r>
      <w:r w:rsidRPr="000D540B">
        <w:rPr>
          <w:rFonts w:ascii="仿宋" w:eastAsia="仿宋" w:hAnsi="仿宋"/>
          <w:sz w:val="24"/>
          <w:szCs w:val="24"/>
        </w:rPr>
        <w:t>D.青铜铭文</w:t>
      </w:r>
    </w:p>
    <w:p w14:paraId="1F8B59B3" w14:textId="77777777" w:rsidR="001B648D" w:rsidRP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hint="eastAsia"/>
          <w:sz w:val="24"/>
          <w:szCs w:val="24"/>
        </w:rPr>
        <w:t>5</w:t>
      </w:r>
      <w:r w:rsidRPr="000D540B">
        <w:rPr>
          <w:rFonts w:ascii="仿宋" w:eastAsia="仿宋" w:hAnsi="仿宋"/>
          <w:sz w:val="24"/>
          <w:szCs w:val="24"/>
        </w:rPr>
        <w:t>.《一千零一夜》又名《天方夜谭》,是阿拉伯最有代表性和影响力的文学作品,以王后给国王讲故事为线索,这些故事分别来自印度、埃及、波斯等地。材料表明(　　)</w:t>
      </w:r>
    </w:p>
    <w:p w14:paraId="3FFCEB2A" w14:textId="77777777" w:rsid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A.阿拉伯商人成为东西方文化交流的桥梁</w:t>
      </w:r>
    </w:p>
    <w:p w14:paraId="64D67A81" w14:textId="77777777" w:rsidR="001B648D" w:rsidRP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B.阿拉伯文化对古代世界文化的继承和发展</w:t>
      </w:r>
    </w:p>
    <w:p w14:paraId="13269550" w14:textId="77777777" w:rsid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C.阿拉伯文</w:t>
      </w:r>
      <w:proofErr w:type="gramStart"/>
      <w:r w:rsidRPr="000D540B">
        <w:rPr>
          <w:rFonts w:ascii="仿宋" w:eastAsia="仿宋" w:hAnsi="仿宋"/>
          <w:sz w:val="24"/>
          <w:szCs w:val="24"/>
        </w:rPr>
        <w:t>化促进</w:t>
      </w:r>
      <w:proofErr w:type="gramEnd"/>
      <w:r w:rsidRPr="000D540B">
        <w:rPr>
          <w:rFonts w:ascii="仿宋" w:eastAsia="仿宋" w:hAnsi="仿宋"/>
          <w:sz w:val="24"/>
          <w:szCs w:val="24"/>
        </w:rPr>
        <w:t>了西欧文化的发展和繁荣</w:t>
      </w:r>
      <w:r w:rsidRPr="000D540B">
        <w:rPr>
          <w:rFonts w:ascii="仿宋" w:eastAsia="仿宋" w:hAnsi="仿宋" w:hint="eastAsia"/>
          <w:sz w:val="24"/>
          <w:szCs w:val="24"/>
        </w:rPr>
        <w:t xml:space="preserve">  </w:t>
      </w:r>
    </w:p>
    <w:p w14:paraId="4A3AC77F" w14:textId="77777777" w:rsidR="001B648D" w:rsidRP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D.阿拉伯文化的极度繁荣</w:t>
      </w:r>
    </w:p>
    <w:p w14:paraId="4C043E22" w14:textId="77777777" w:rsidR="001B648D" w:rsidRP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hint="eastAsia"/>
          <w:sz w:val="24"/>
          <w:szCs w:val="24"/>
        </w:rPr>
        <w:t>6</w:t>
      </w:r>
      <w:r w:rsidRPr="000D540B">
        <w:rPr>
          <w:rFonts w:ascii="仿宋" w:eastAsia="仿宋" w:hAnsi="仿宋"/>
          <w:sz w:val="24"/>
          <w:szCs w:val="24"/>
        </w:rPr>
        <w:t>.阿拉伯炼金术</w:t>
      </w:r>
      <w:proofErr w:type="gramStart"/>
      <w:r w:rsidRPr="000D540B">
        <w:rPr>
          <w:rFonts w:ascii="仿宋" w:eastAsia="仿宋" w:hAnsi="仿宋"/>
          <w:sz w:val="24"/>
          <w:szCs w:val="24"/>
        </w:rPr>
        <w:t>士在炼取</w:t>
      </w:r>
      <w:proofErr w:type="gramEnd"/>
      <w:r w:rsidRPr="000D540B">
        <w:rPr>
          <w:rFonts w:ascii="仿宋" w:eastAsia="仿宋" w:hAnsi="仿宋"/>
          <w:sz w:val="24"/>
          <w:szCs w:val="24"/>
        </w:rPr>
        <w:t>“黄金”的过程中学会了蒸馏、结晶、升华、</w:t>
      </w:r>
      <w:proofErr w:type="gramStart"/>
      <w:r w:rsidRPr="000D540B">
        <w:rPr>
          <w:rFonts w:ascii="仿宋" w:eastAsia="仿宋" w:hAnsi="仿宋"/>
          <w:sz w:val="24"/>
          <w:szCs w:val="24"/>
        </w:rPr>
        <w:t>焙</w:t>
      </w:r>
      <w:proofErr w:type="gramEnd"/>
      <w:r w:rsidRPr="000D540B">
        <w:rPr>
          <w:rFonts w:ascii="仿宋" w:eastAsia="仿宋" w:hAnsi="仿宋"/>
          <w:sz w:val="24"/>
          <w:szCs w:val="24"/>
        </w:rPr>
        <w:t>、烧等</w:t>
      </w:r>
      <w:r w:rsidRPr="000D540B">
        <w:rPr>
          <w:rFonts w:ascii="仿宋" w:eastAsia="仿宋" w:hAnsi="仿宋"/>
          <w:sz w:val="24"/>
          <w:szCs w:val="24"/>
        </w:rPr>
        <w:lastRenderedPageBreak/>
        <w:t>实验方法。阿拉伯科学家伊本·海扬曾指出:“谁不做研究和实验,则他任何时候都一事无成。”由此可见,阿拉伯科学(　　)</w:t>
      </w:r>
    </w:p>
    <w:p w14:paraId="59D086E0" w14:textId="77777777" w:rsidR="001B648D" w:rsidRP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A.彰显实证精神</w:t>
      </w:r>
      <w:r w:rsidR="000D540B">
        <w:rPr>
          <w:rFonts w:ascii="仿宋" w:eastAsia="仿宋" w:hAnsi="仿宋" w:hint="eastAsia"/>
          <w:sz w:val="24"/>
          <w:szCs w:val="24"/>
        </w:rPr>
        <w:t xml:space="preserve">  </w:t>
      </w:r>
      <w:r w:rsidRPr="000D540B">
        <w:rPr>
          <w:rFonts w:ascii="仿宋" w:eastAsia="仿宋" w:hAnsi="仿宋"/>
          <w:sz w:val="24"/>
          <w:szCs w:val="24"/>
        </w:rPr>
        <w:t>B.体现</w:t>
      </w:r>
      <w:proofErr w:type="gramStart"/>
      <w:r w:rsidRPr="000D540B">
        <w:rPr>
          <w:rFonts w:ascii="仿宋" w:eastAsia="仿宋" w:hAnsi="仿宋"/>
          <w:sz w:val="24"/>
          <w:szCs w:val="24"/>
        </w:rPr>
        <w:t>承古萌新特</w:t>
      </w:r>
      <w:proofErr w:type="gramEnd"/>
      <w:r w:rsidRPr="000D540B">
        <w:rPr>
          <w:rFonts w:ascii="仿宋" w:eastAsia="仿宋" w:hAnsi="仿宋"/>
          <w:sz w:val="24"/>
          <w:szCs w:val="24"/>
        </w:rPr>
        <w:t>点</w:t>
      </w:r>
      <w:r w:rsidR="000D540B">
        <w:rPr>
          <w:rFonts w:ascii="仿宋" w:eastAsia="仿宋" w:hAnsi="仿宋" w:hint="eastAsia"/>
          <w:sz w:val="24"/>
          <w:szCs w:val="24"/>
        </w:rPr>
        <w:t xml:space="preserve">  </w:t>
      </w:r>
      <w:r w:rsidRPr="000D540B">
        <w:rPr>
          <w:rFonts w:ascii="仿宋" w:eastAsia="仿宋" w:hAnsi="仿宋"/>
          <w:sz w:val="24"/>
          <w:szCs w:val="24"/>
        </w:rPr>
        <w:t>C.理论体系完备</w:t>
      </w:r>
      <w:r w:rsidR="00396DD3">
        <w:rPr>
          <w:rFonts w:ascii="仿宋" w:eastAsia="仿宋" w:hAnsi="仿宋" w:hint="eastAsia"/>
          <w:sz w:val="24"/>
          <w:szCs w:val="24"/>
        </w:rPr>
        <w:t xml:space="preserve"> </w:t>
      </w:r>
      <w:r w:rsidRPr="000D540B">
        <w:rPr>
          <w:rFonts w:ascii="仿宋" w:eastAsia="仿宋" w:hAnsi="仿宋"/>
          <w:sz w:val="24"/>
          <w:szCs w:val="24"/>
        </w:rPr>
        <w:t>D.是文化融合的产物</w:t>
      </w:r>
    </w:p>
    <w:p w14:paraId="2FD32820" w14:textId="77777777" w:rsidR="0011559A" w:rsidRPr="000D540B" w:rsidRDefault="001B648D" w:rsidP="000D540B">
      <w:pPr>
        <w:pStyle w:val="3"/>
        <w:spacing w:line="440" w:lineRule="atLeast"/>
        <w:jc w:val="left"/>
        <w:rPr>
          <w:rFonts w:ascii="仿宋" w:eastAsia="仿宋" w:hAnsi="仿宋" w:hint="eastAsia"/>
          <w:sz w:val="24"/>
          <w:szCs w:val="24"/>
        </w:rPr>
      </w:pPr>
      <w:r w:rsidRPr="000D540B">
        <w:rPr>
          <w:rFonts w:ascii="仿宋" w:eastAsia="仿宋" w:hAnsi="仿宋" w:hint="eastAsia"/>
          <w:sz w:val="24"/>
          <w:szCs w:val="24"/>
        </w:rPr>
        <w:t>7</w:t>
      </w:r>
      <w:r w:rsidR="0011559A" w:rsidRPr="000D540B">
        <w:rPr>
          <w:rFonts w:ascii="仿宋" w:eastAsia="仿宋" w:hAnsi="仿宋"/>
          <w:sz w:val="24"/>
          <w:szCs w:val="24"/>
        </w:rPr>
        <w:t>.阅读材料,回答问题。</w:t>
      </w:r>
    </w:p>
    <w:p w14:paraId="52B72AEA" w14:textId="77777777" w:rsidR="0011559A" w:rsidRPr="000D540B" w:rsidRDefault="0011559A"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材料</w:t>
      </w:r>
      <w:proofErr w:type="gramStart"/>
      <w:r w:rsidRPr="000D540B">
        <w:rPr>
          <w:rFonts w:ascii="仿宋" w:eastAsia="仿宋" w:hAnsi="仿宋"/>
          <w:sz w:val="24"/>
          <w:szCs w:val="24"/>
        </w:rPr>
        <w:t>一</w:t>
      </w:r>
      <w:proofErr w:type="gramEnd"/>
      <w:r w:rsidRPr="000D540B">
        <w:rPr>
          <w:rFonts w:ascii="仿宋" w:eastAsia="仿宋" w:hAnsi="仿宋"/>
          <w:sz w:val="24"/>
          <w:szCs w:val="24"/>
        </w:rPr>
        <w:t xml:space="preserve">　在《汉谟拉比法典》中,涉及土地制度的条例有十二条,内容为不同等级的人对于田园房屋买卖的问题。古巴比伦王国兴起之时,土地所有制关系演化为王室占有的土地、私人占有的土地和村庄残存的土地三种。土地所有权以法律条文形式予以明确并向公众公布,促使民众按照法律条文行事,限制了民众的行为,但同时对于国家等级制度的维护起到了一定的成效,对于不同等级的不同人员的田园房屋予以不同的处理方法。</w:t>
      </w:r>
    </w:p>
    <w:p w14:paraId="57F6444C" w14:textId="77777777" w:rsidR="0011559A" w:rsidRPr="000D540B" w:rsidRDefault="0011559A"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材料二　亚历山大的征服战争,罗马帝国的扩张,阿拉伯帝国的征服……无疑是古代史上突破相互孤立隔绝的重大事件。但横贯亚欧大陆丝绸古道上的商队来往,联系太平洋西海岸、印度洋、地中海……</w:t>
      </w:r>
      <w:proofErr w:type="gramStart"/>
      <w:r w:rsidRPr="000D540B">
        <w:rPr>
          <w:rFonts w:ascii="仿宋" w:eastAsia="仿宋" w:hAnsi="仿宋"/>
          <w:sz w:val="24"/>
          <w:szCs w:val="24"/>
        </w:rPr>
        <w:t>诸海航路</w:t>
      </w:r>
      <w:proofErr w:type="gramEnd"/>
      <w:r w:rsidRPr="000D540B">
        <w:rPr>
          <w:rFonts w:ascii="仿宋" w:eastAsia="仿宋" w:hAnsi="仿宋"/>
          <w:sz w:val="24"/>
          <w:szCs w:val="24"/>
        </w:rPr>
        <w:t>的船只航行,对传播生产技术、文化知识于古代世界各地也许是更为重要的。</w:t>
      </w:r>
    </w:p>
    <w:p w14:paraId="1DA70A07" w14:textId="77777777" w:rsidR="0011559A" w:rsidRPr="000D540B" w:rsidRDefault="0011559A" w:rsidP="00396DD3">
      <w:pPr>
        <w:pStyle w:val="3"/>
        <w:spacing w:line="440" w:lineRule="atLeast"/>
        <w:jc w:val="right"/>
        <w:rPr>
          <w:rFonts w:ascii="仿宋" w:eastAsia="仿宋" w:hAnsi="仿宋" w:hint="eastAsia"/>
          <w:sz w:val="24"/>
          <w:szCs w:val="24"/>
        </w:rPr>
      </w:pPr>
      <w:r w:rsidRPr="000D540B">
        <w:rPr>
          <w:rFonts w:ascii="仿宋" w:eastAsia="仿宋" w:hAnsi="仿宋"/>
          <w:sz w:val="24"/>
          <w:szCs w:val="24"/>
        </w:rPr>
        <w:t>——摘编自吴于</w:t>
      </w:r>
      <w:proofErr w:type="gramStart"/>
      <w:r w:rsidRPr="000D540B">
        <w:rPr>
          <w:rFonts w:ascii="仿宋" w:eastAsia="仿宋" w:hAnsi="仿宋"/>
          <w:sz w:val="24"/>
          <w:szCs w:val="24"/>
        </w:rPr>
        <w:t>廑</w:t>
      </w:r>
      <w:proofErr w:type="gramEnd"/>
      <w:r w:rsidRPr="000D540B">
        <w:rPr>
          <w:rFonts w:ascii="仿宋" w:eastAsia="仿宋" w:hAnsi="仿宋"/>
          <w:sz w:val="24"/>
          <w:szCs w:val="24"/>
        </w:rPr>
        <w:t>、齐世荣主编《世界史》</w:t>
      </w:r>
    </w:p>
    <w:p w14:paraId="2C387008" w14:textId="77777777" w:rsidR="0011559A" w:rsidRPr="000D540B" w:rsidRDefault="0011559A"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(1)材料一中《汉谟拉比法典》将土地所有制分为几类?划分等级占有制度的目的是什么?</w:t>
      </w:r>
    </w:p>
    <w:p w14:paraId="0C2EB34F" w14:textId="77777777" w:rsidR="0011559A" w:rsidRPr="000D540B" w:rsidRDefault="0011559A" w:rsidP="000D540B">
      <w:pPr>
        <w:pStyle w:val="3"/>
        <w:spacing w:line="440" w:lineRule="atLeast"/>
        <w:jc w:val="left"/>
        <w:rPr>
          <w:rFonts w:ascii="仿宋" w:eastAsia="仿宋" w:hAnsi="仿宋" w:hint="eastAsia"/>
          <w:sz w:val="24"/>
          <w:szCs w:val="24"/>
        </w:rPr>
      </w:pPr>
    </w:p>
    <w:p w14:paraId="76A18D5A" w14:textId="77777777" w:rsidR="0011559A" w:rsidRPr="000D540B" w:rsidRDefault="0011559A" w:rsidP="000D540B">
      <w:pPr>
        <w:pStyle w:val="3"/>
        <w:spacing w:line="440" w:lineRule="atLeast"/>
        <w:jc w:val="left"/>
        <w:rPr>
          <w:rFonts w:ascii="仿宋" w:eastAsia="仿宋" w:hAnsi="仿宋" w:hint="eastAsia"/>
          <w:sz w:val="24"/>
          <w:szCs w:val="24"/>
        </w:rPr>
      </w:pPr>
    </w:p>
    <w:p w14:paraId="2EB8A39E" w14:textId="77777777" w:rsidR="0011559A" w:rsidRPr="000D540B" w:rsidRDefault="0011559A" w:rsidP="000D540B">
      <w:pPr>
        <w:pStyle w:val="3"/>
        <w:spacing w:line="440" w:lineRule="atLeast"/>
        <w:jc w:val="left"/>
        <w:rPr>
          <w:rFonts w:ascii="仿宋" w:eastAsia="仿宋" w:hAnsi="仿宋" w:hint="eastAsia"/>
          <w:sz w:val="24"/>
          <w:szCs w:val="24"/>
        </w:rPr>
      </w:pPr>
      <w:r w:rsidRPr="000D540B">
        <w:rPr>
          <w:rFonts w:ascii="仿宋" w:eastAsia="仿宋" w:hAnsi="仿宋"/>
          <w:sz w:val="24"/>
          <w:szCs w:val="24"/>
        </w:rPr>
        <w:t>(2)根据</w:t>
      </w:r>
      <w:proofErr w:type="gramStart"/>
      <w:r w:rsidRPr="000D540B">
        <w:rPr>
          <w:rFonts w:ascii="仿宋" w:eastAsia="仿宋" w:hAnsi="仿宋"/>
          <w:sz w:val="24"/>
          <w:szCs w:val="24"/>
        </w:rPr>
        <w:t>材料二并结合</w:t>
      </w:r>
      <w:proofErr w:type="gramEnd"/>
      <w:r w:rsidRPr="000D540B">
        <w:rPr>
          <w:rFonts w:ascii="仿宋" w:eastAsia="仿宋" w:hAnsi="仿宋"/>
          <w:sz w:val="24"/>
          <w:szCs w:val="24"/>
        </w:rPr>
        <w:t>所学知识,列举古代不同文明交往的方式。</w:t>
      </w:r>
    </w:p>
    <w:p w14:paraId="7C69A9DB" w14:textId="77777777" w:rsidR="00106C9A" w:rsidRPr="000D540B" w:rsidRDefault="00106C9A" w:rsidP="000D540B">
      <w:pPr>
        <w:pStyle w:val="3"/>
        <w:spacing w:line="440" w:lineRule="atLeast"/>
        <w:jc w:val="left"/>
        <w:rPr>
          <w:rFonts w:ascii="仿宋" w:eastAsia="仿宋" w:hAnsi="仿宋" w:hint="eastAsia"/>
          <w:sz w:val="24"/>
          <w:szCs w:val="24"/>
        </w:rPr>
      </w:pPr>
    </w:p>
    <w:p w14:paraId="7CA61F01" w14:textId="77777777" w:rsidR="00577D87" w:rsidRPr="000D540B" w:rsidRDefault="00577D87" w:rsidP="000D540B">
      <w:pPr>
        <w:pStyle w:val="3"/>
        <w:spacing w:line="440" w:lineRule="atLeast"/>
        <w:jc w:val="left"/>
        <w:rPr>
          <w:rFonts w:ascii="仿宋" w:eastAsia="仿宋" w:hAnsi="仿宋" w:hint="eastAsia"/>
          <w:sz w:val="24"/>
          <w:szCs w:val="24"/>
        </w:rPr>
      </w:pPr>
    </w:p>
    <w:p w14:paraId="0C0071A9" w14:textId="77777777" w:rsidR="00577D87" w:rsidRPr="000D540B" w:rsidRDefault="00577D87" w:rsidP="000D540B">
      <w:pPr>
        <w:pStyle w:val="3"/>
        <w:spacing w:line="440" w:lineRule="atLeast"/>
        <w:jc w:val="left"/>
        <w:rPr>
          <w:rFonts w:ascii="仿宋" w:eastAsia="仿宋" w:hAnsi="仿宋" w:hint="eastAsia"/>
          <w:sz w:val="24"/>
          <w:szCs w:val="24"/>
        </w:rPr>
      </w:pPr>
    </w:p>
    <w:p w14:paraId="08152376" w14:textId="77777777" w:rsidR="00577D87" w:rsidRPr="00C17F19" w:rsidRDefault="00577D87" w:rsidP="00577D87">
      <w:pPr>
        <w:tabs>
          <w:tab w:val="left" w:pos="1871"/>
          <w:tab w:val="left" w:pos="3407"/>
          <w:tab w:val="left" w:pos="4949"/>
          <w:tab w:val="left" w:pos="6599"/>
        </w:tabs>
        <w:spacing w:line="360" w:lineRule="auto"/>
        <w:jc w:val="center"/>
        <w:rPr>
          <w:rFonts w:ascii="宋体" w:eastAsia="宋体" w:hAnsi="宋体" w:hint="eastAsia"/>
          <w:b/>
          <w:color w:val="FF0000"/>
          <w:sz w:val="28"/>
          <w:szCs w:val="21"/>
        </w:rPr>
      </w:pPr>
      <w:r w:rsidRPr="00C17F19">
        <w:rPr>
          <w:rFonts w:ascii="宋体" w:eastAsia="宋体" w:hAnsi="宋体"/>
          <w:b/>
          <w:color w:val="FF0000"/>
          <w:sz w:val="28"/>
          <w:szCs w:val="21"/>
        </w:rPr>
        <w:t>第4课　欧洲文化的形成</w:t>
      </w:r>
    </w:p>
    <w:p w14:paraId="2DFE08C9"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1.《西方文化源流》一书中写道:希腊哲学与宗教的联系最不紧密,可以说是与神话世界观相决裂的产物。希腊哲学家认为世界依照其本性而变化,并不受外在的神的任意支配。这段话说明希腊哲学(　　)</w:t>
      </w:r>
    </w:p>
    <w:p w14:paraId="05A3D33A" w14:textId="77777777" w:rsid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A.旨在确立人的主体地位</w:t>
      </w:r>
      <w:r w:rsidR="00C327E4">
        <w:rPr>
          <w:rFonts w:ascii="仿宋" w:eastAsia="仿宋" w:hAnsi="仿宋" w:hint="eastAsia"/>
          <w:sz w:val="24"/>
          <w:szCs w:val="24"/>
        </w:rPr>
        <w:t xml:space="preserve">           </w:t>
      </w:r>
      <w:r w:rsidRPr="00C327E4">
        <w:rPr>
          <w:rFonts w:ascii="仿宋" w:eastAsia="仿宋" w:hAnsi="仿宋"/>
          <w:sz w:val="24"/>
          <w:szCs w:val="24"/>
        </w:rPr>
        <w:t>B.与民主政治息息相关</w:t>
      </w:r>
    </w:p>
    <w:p w14:paraId="78EB0121"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C.完全摆脱了神学的影响</w:t>
      </w:r>
      <w:r w:rsidR="00C327E4">
        <w:rPr>
          <w:rFonts w:ascii="仿宋" w:eastAsia="仿宋" w:hAnsi="仿宋" w:hint="eastAsia"/>
          <w:sz w:val="24"/>
          <w:szCs w:val="24"/>
        </w:rPr>
        <w:t xml:space="preserve">           </w:t>
      </w:r>
      <w:r w:rsidRPr="00C327E4">
        <w:rPr>
          <w:rFonts w:ascii="仿宋" w:eastAsia="仿宋" w:hAnsi="仿宋"/>
          <w:sz w:val="24"/>
          <w:szCs w:val="24"/>
        </w:rPr>
        <w:t>D.具有科学精神</w:t>
      </w:r>
    </w:p>
    <w:p w14:paraId="6A973D81"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2.雅典城的帕特农神庙以结构均匀和比例协调著称于</w:t>
      </w:r>
      <w:proofErr w:type="gramStart"/>
      <w:r w:rsidRPr="00C327E4">
        <w:rPr>
          <w:rFonts w:ascii="仿宋" w:eastAsia="仿宋" w:hAnsi="仿宋"/>
          <w:sz w:val="24"/>
          <w:szCs w:val="24"/>
        </w:rPr>
        <w:t>世</w:t>
      </w:r>
      <w:proofErr w:type="gramEnd"/>
      <w:r w:rsidRPr="00C327E4">
        <w:rPr>
          <w:rFonts w:ascii="仿宋" w:eastAsia="仿宋" w:hAnsi="仿宋"/>
          <w:sz w:val="24"/>
          <w:szCs w:val="24"/>
        </w:rPr>
        <w:t>。神庙的立面高与宽的比例为19</w:t>
      </w:r>
      <w:r w:rsidRPr="00C327E4">
        <w:rPr>
          <w:rFonts w:ascii="仿宋" w:eastAsia="仿宋" w:hAnsi="仿宋" w:hint="eastAsia"/>
          <w:sz w:val="24"/>
          <w:szCs w:val="24"/>
        </w:rPr>
        <w:t>∶</w:t>
      </w:r>
      <w:r w:rsidRPr="00C327E4">
        <w:rPr>
          <w:rFonts w:ascii="仿宋" w:eastAsia="仿宋" w:hAnsi="仿宋"/>
          <w:sz w:val="24"/>
          <w:szCs w:val="24"/>
        </w:rPr>
        <w:t>31,接近希腊人追求的“黄金分割比”。这一建筑特点(　　)</w:t>
      </w:r>
    </w:p>
    <w:p w14:paraId="471F7B11"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noProof/>
          <w:sz w:val="24"/>
          <w:szCs w:val="24"/>
        </w:rPr>
        <w:lastRenderedPageBreak/>
        <w:drawing>
          <wp:anchor distT="0" distB="0" distL="114300" distR="114300" simplePos="0" relativeHeight="251663360" behindDoc="0" locked="0" layoutInCell="1" allowOverlap="1" wp14:anchorId="3C2C322F" wp14:editId="068E01F4">
            <wp:simplePos x="0" y="0"/>
            <wp:positionH relativeFrom="column">
              <wp:posOffset>2393950</wp:posOffset>
            </wp:positionH>
            <wp:positionV relativeFrom="paragraph">
              <wp:posOffset>81356</wp:posOffset>
            </wp:positionV>
            <wp:extent cx="1656731" cy="994868"/>
            <wp:effectExtent l="0" t="0" r="635" b="0"/>
            <wp:wrapNone/>
            <wp:docPr id="66" name="ALX3ARX40.eps" descr="id:21474849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ALX3ARX40.eps" descr="id:2147484970;FounderCES"/>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656731" cy="994868"/>
                    </a:xfrm>
                    <a:prstGeom prst="rect">
                      <a:avLst/>
                    </a:prstGeom>
                  </pic:spPr>
                </pic:pic>
              </a:graphicData>
            </a:graphic>
            <wp14:sizeRelH relativeFrom="page">
              <wp14:pctWidth>0</wp14:pctWidth>
            </wp14:sizeRelH>
            <wp14:sizeRelV relativeFrom="page">
              <wp14:pctHeight>0</wp14:pctHeight>
            </wp14:sizeRelV>
          </wp:anchor>
        </w:drawing>
      </w:r>
      <w:r w:rsidRPr="00C327E4">
        <w:rPr>
          <w:rFonts w:ascii="仿宋" w:eastAsia="仿宋" w:hAnsi="仿宋"/>
          <w:sz w:val="24"/>
          <w:szCs w:val="24"/>
        </w:rPr>
        <w:t>A.突出了宗教信仰无上权威</w:t>
      </w:r>
    </w:p>
    <w:p w14:paraId="1DC12906"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B.受到东方艺术风格影响</w:t>
      </w:r>
    </w:p>
    <w:p w14:paraId="164F8999"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C.服务于城邦政治生活需要</w:t>
      </w:r>
    </w:p>
    <w:p w14:paraId="045E71D3"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D.体现人文与理性相结合</w:t>
      </w:r>
    </w:p>
    <w:p w14:paraId="36416AD1"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3.有学者认为,古希腊的祭司在思想领域从来没有起过任何决定性的作用。由此可见,古希腊人(　　)</w:t>
      </w:r>
    </w:p>
    <w:p w14:paraId="06ABB27D"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A.从不敬畏鬼神</w:t>
      </w:r>
      <w:r w:rsidRPr="00C327E4">
        <w:rPr>
          <w:rFonts w:ascii="仿宋" w:eastAsia="仿宋" w:hAnsi="仿宋"/>
          <w:sz w:val="24"/>
          <w:szCs w:val="24"/>
        </w:rPr>
        <w:tab/>
        <w:t>B.理性精神觉醒</w:t>
      </w:r>
      <w:r w:rsidR="00D30ED6" w:rsidRPr="00C327E4">
        <w:rPr>
          <w:rFonts w:ascii="仿宋" w:eastAsia="仿宋" w:hAnsi="仿宋" w:hint="eastAsia"/>
          <w:sz w:val="24"/>
          <w:szCs w:val="24"/>
        </w:rPr>
        <w:t xml:space="preserve">       </w:t>
      </w:r>
      <w:r w:rsidRPr="00C327E4">
        <w:rPr>
          <w:rFonts w:ascii="仿宋" w:eastAsia="仿宋" w:hAnsi="仿宋"/>
          <w:sz w:val="24"/>
          <w:szCs w:val="24"/>
        </w:rPr>
        <w:t>C.信奉自然哲学</w:t>
      </w:r>
      <w:r w:rsidRPr="00C327E4">
        <w:rPr>
          <w:rFonts w:ascii="仿宋" w:eastAsia="仿宋" w:hAnsi="仿宋"/>
          <w:sz w:val="24"/>
          <w:szCs w:val="24"/>
        </w:rPr>
        <w:tab/>
        <w:t>D.敢于质疑权威</w:t>
      </w:r>
    </w:p>
    <w:p w14:paraId="03EB21BB"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4.《十二铜表法》规定:如被告因疾病或年老不能出庭,原告应提供交通工具;如诉讼当事人为富有者,则担保其按时出庭的保证人,应为具有同等财力的人;如为贫民,则任何人都可充任。这反映了《十二铜表法》(　　)</w:t>
      </w:r>
    </w:p>
    <w:p w14:paraId="6E79BEE0" w14:textId="77777777" w:rsidR="00D30ED6"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A.限制奴隶主贵族的特权</w:t>
      </w:r>
      <w:r w:rsidR="00D30ED6" w:rsidRPr="00C327E4">
        <w:rPr>
          <w:rFonts w:ascii="仿宋" w:eastAsia="仿宋" w:hAnsi="仿宋" w:hint="eastAsia"/>
          <w:sz w:val="24"/>
          <w:szCs w:val="24"/>
        </w:rPr>
        <w:t xml:space="preserve">          </w:t>
      </w:r>
      <w:r w:rsidRPr="00C327E4">
        <w:rPr>
          <w:rFonts w:ascii="仿宋" w:eastAsia="仿宋" w:hAnsi="仿宋"/>
          <w:sz w:val="24"/>
          <w:szCs w:val="24"/>
        </w:rPr>
        <w:t>B.适当照顾弱势群体利益</w:t>
      </w:r>
    </w:p>
    <w:p w14:paraId="4F9C7D34"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C.侧重维护平民合法权益</w:t>
      </w:r>
      <w:r w:rsidR="00D30ED6" w:rsidRPr="00C327E4">
        <w:rPr>
          <w:rFonts w:ascii="仿宋" w:eastAsia="仿宋" w:hAnsi="仿宋" w:hint="eastAsia"/>
          <w:sz w:val="24"/>
          <w:szCs w:val="24"/>
        </w:rPr>
        <w:t xml:space="preserve">          </w:t>
      </w:r>
      <w:r w:rsidRPr="00C327E4">
        <w:rPr>
          <w:rFonts w:ascii="仿宋" w:eastAsia="仿宋" w:hAnsi="仿宋"/>
          <w:sz w:val="24"/>
          <w:szCs w:val="24"/>
        </w:rPr>
        <w:t>D.重视保护公民私有财产</w:t>
      </w:r>
    </w:p>
    <w:p w14:paraId="417C0809"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5.罗马人在罗马城周围修建了高而厚的城墙,并建造了坚固的城门、塔楼、碉堡等工程。罗马城内还建有平民居住区,出现多层公寓以及配套的基础设施。这说明古罗马的城市建设(</w:t>
      </w:r>
      <w:r w:rsidR="00D30ED6" w:rsidRPr="00C327E4">
        <w:rPr>
          <w:rFonts w:ascii="仿宋" w:eastAsia="仿宋" w:hAnsi="仿宋" w:hint="eastAsia"/>
          <w:sz w:val="24"/>
          <w:szCs w:val="24"/>
        </w:rPr>
        <w:t xml:space="preserve"> </w:t>
      </w:r>
      <w:r w:rsidRPr="00C327E4">
        <w:rPr>
          <w:rFonts w:ascii="仿宋" w:eastAsia="仿宋" w:hAnsi="仿宋"/>
          <w:sz w:val="24"/>
          <w:szCs w:val="24"/>
        </w:rPr>
        <w:t>)</w:t>
      </w:r>
    </w:p>
    <w:p w14:paraId="4E4D1A6F" w14:textId="77777777" w:rsid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A.得益于商品经济的发展</w:t>
      </w:r>
      <w:r w:rsidRPr="00C327E4">
        <w:rPr>
          <w:rFonts w:ascii="仿宋" w:eastAsia="仿宋" w:hAnsi="仿宋"/>
          <w:sz w:val="24"/>
          <w:szCs w:val="24"/>
        </w:rPr>
        <w:tab/>
      </w:r>
      <w:r w:rsidR="00C327E4">
        <w:rPr>
          <w:rFonts w:ascii="仿宋" w:eastAsia="仿宋" w:hAnsi="仿宋" w:hint="eastAsia"/>
          <w:sz w:val="24"/>
          <w:szCs w:val="24"/>
        </w:rPr>
        <w:t xml:space="preserve">      </w:t>
      </w:r>
      <w:r w:rsidRPr="00C327E4">
        <w:rPr>
          <w:rFonts w:ascii="仿宋" w:eastAsia="仿宋" w:hAnsi="仿宋"/>
          <w:sz w:val="24"/>
          <w:szCs w:val="24"/>
        </w:rPr>
        <w:t>B.注重军事性</w:t>
      </w:r>
      <w:r w:rsidR="00D30ED6" w:rsidRPr="00C327E4">
        <w:rPr>
          <w:rFonts w:ascii="仿宋" w:eastAsia="仿宋" w:hAnsi="仿宋" w:hint="eastAsia"/>
          <w:sz w:val="24"/>
          <w:szCs w:val="24"/>
        </w:rPr>
        <w:t xml:space="preserve">  </w:t>
      </w:r>
    </w:p>
    <w:p w14:paraId="7EFBF401"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C.体现了高超的建筑艺术</w:t>
      </w:r>
      <w:r w:rsidRPr="00C327E4">
        <w:rPr>
          <w:rFonts w:ascii="仿宋" w:eastAsia="仿宋" w:hAnsi="仿宋"/>
          <w:sz w:val="24"/>
          <w:szCs w:val="24"/>
        </w:rPr>
        <w:tab/>
      </w:r>
      <w:r w:rsidR="00C327E4">
        <w:rPr>
          <w:rFonts w:ascii="仿宋" w:eastAsia="仿宋" w:hAnsi="仿宋" w:hint="eastAsia"/>
          <w:sz w:val="24"/>
          <w:szCs w:val="24"/>
        </w:rPr>
        <w:t xml:space="preserve">      </w:t>
      </w:r>
      <w:r w:rsidRPr="00C327E4">
        <w:rPr>
          <w:rFonts w:ascii="仿宋" w:eastAsia="仿宋" w:hAnsi="仿宋"/>
          <w:sz w:val="24"/>
          <w:szCs w:val="24"/>
        </w:rPr>
        <w:t>D.彰显了人文精神</w:t>
      </w:r>
    </w:p>
    <w:p w14:paraId="22CCC8D8"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6.某校学生进行历史研究性学习时搜集整理了如下材料,其研究的主题应该是()</w:t>
      </w:r>
    </w:p>
    <w:p w14:paraId="2541D153" w14:textId="77777777" w:rsidR="007D11E2"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(1)13、14 世纪的修道院保留和研究古代文献</w:t>
      </w:r>
      <w:r w:rsidR="00C327E4" w:rsidRPr="00C327E4">
        <w:rPr>
          <w:rFonts w:ascii="仿宋" w:eastAsia="仿宋" w:hAnsi="仿宋"/>
          <w:sz w:val="24"/>
          <w:szCs w:val="24"/>
        </w:rPr>
        <w:t xml:space="preserve"> </w:t>
      </w:r>
    </w:p>
    <w:p w14:paraId="6908223C" w14:textId="77777777" w:rsidR="007D11E2"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(2)不少教会热衷于高等教育和艺术事业,教会学校教授“七艺”</w:t>
      </w:r>
      <w:r w:rsidR="00C327E4" w:rsidRPr="00C327E4">
        <w:rPr>
          <w:rFonts w:ascii="仿宋" w:eastAsia="仿宋" w:hAnsi="仿宋"/>
          <w:sz w:val="24"/>
          <w:szCs w:val="24"/>
        </w:rPr>
        <w:t xml:space="preserve"> </w:t>
      </w:r>
    </w:p>
    <w:p w14:paraId="781643C4" w14:textId="77777777" w:rsidR="007D11E2"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(3)众多修士从事科学、哲学活动</w:t>
      </w:r>
      <w:r w:rsidR="00C327E4">
        <w:rPr>
          <w:rFonts w:ascii="仿宋" w:eastAsia="仿宋" w:hAnsi="仿宋" w:hint="eastAsia"/>
          <w:sz w:val="24"/>
          <w:szCs w:val="24"/>
        </w:rPr>
        <w:t xml:space="preserve"> </w:t>
      </w:r>
    </w:p>
    <w:p w14:paraId="0932AC98"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(4)恩格斯认为,文明世代保存在人们的思想观念、行为方式里,这远比保留在可以被烧毁的书籍中更稳固</w:t>
      </w:r>
    </w:p>
    <w:p w14:paraId="7813F664"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A.基督教垄断欧洲教育和文化</w:t>
      </w:r>
      <w:r w:rsidR="00D30ED6" w:rsidRPr="00C327E4">
        <w:rPr>
          <w:rFonts w:ascii="仿宋" w:eastAsia="仿宋" w:hAnsi="仿宋" w:hint="eastAsia"/>
          <w:sz w:val="24"/>
          <w:szCs w:val="24"/>
        </w:rPr>
        <w:t xml:space="preserve">         </w:t>
      </w:r>
      <w:r w:rsidRPr="00C327E4">
        <w:rPr>
          <w:rFonts w:ascii="仿宋" w:eastAsia="仿宋" w:hAnsi="仿宋"/>
          <w:sz w:val="24"/>
          <w:szCs w:val="24"/>
        </w:rPr>
        <w:t>B.基督教会的道德教化</w:t>
      </w:r>
    </w:p>
    <w:p w14:paraId="30E05CDB"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C.基督教在文明传承中的作用</w:t>
      </w:r>
      <w:r w:rsidR="00D30ED6" w:rsidRPr="00C327E4">
        <w:rPr>
          <w:rFonts w:ascii="仿宋" w:eastAsia="仿宋" w:hAnsi="仿宋" w:hint="eastAsia"/>
          <w:sz w:val="24"/>
          <w:szCs w:val="24"/>
        </w:rPr>
        <w:t xml:space="preserve">         </w:t>
      </w:r>
      <w:r w:rsidRPr="00C327E4">
        <w:rPr>
          <w:rFonts w:ascii="仿宋" w:eastAsia="仿宋" w:hAnsi="仿宋"/>
          <w:sz w:val="24"/>
          <w:szCs w:val="24"/>
        </w:rPr>
        <w:t>D.基督教文明的多样性</w:t>
      </w:r>
    </w:p>
    <w:p w14:paraId="2A570138"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7.这个帝国对外抵抗亚洲游牧民族的入侵,对内直接或间接地保存了古典文化。其后它所形成的文化至今仍存留于俄罗斯、巴尔干半岛和希腊一带。这个帝国是</w:t>
      </w:r>
      <w:r w:rsidR="007D11E2">
        <w:rPr>
          <w:rFonts w:ascii="仿宋" w:eastAsia="仿宋" w:hAnsi="仿宋" w:hint="eastAsia"/>
          <w:sz w:val="24"/>
          <w:szCs w:val="24"/>
        </w:rPr>
        <w:t>：</w:t>
      </w:r>
    </w:p>
    <w:p w14:paraId="66D69C01" w14:textId="77777777" w:rsidR="001B648D" w:rsidRPr="00C327E4" w:rsidRDefault="001B648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A.西罗马帝国</w:t>
      </w:r>
      <w:r w:rsidRPr="00C327E4">
        <w:rPr>
          <w:rFonts w:ascii="仿宋" w:eastAsia="仿宋" w:hAnsi="仿宋"/>
          <w:sz w:val="24"/>
          <w:szCs w:val="24"/>
        </w:rPr>
        <w:tab/>
      </w:r>
      <w:r w:rsidR="00C327E4">
        <w:rPr>
          <w:rFonts w:ascii="仿宋" w:eastAsia="仿宋" w:hAnsi="仿宋" w:hint="eastAsia"/>
          <w:sz w:val="24"/>
          <w:szCs w:val="24"/>
        </w:rPr>
        <w:t xml:space="preserve">   </w:t>
      </w:r>
      <w:r w:rsidRPr="00C327E4">
        <w:rPr>
          <w:rFonts w:ascii="仿宋" w:eastAsia="仿宋" w:hAnsi="仿宋"/>
          <w:sz w:val="24"/>
          <w:szCs w:val="24"/>
        </w:rPr>
        <w:t>B.拜占庭帝国</w:t>
      </w:r>
      <w:r w:rsidR="00C327E4">
        <w:rPr>
          <w:rFonts w:ascii="仿宋" w:eastAsia="仿宋" w:hAnsi="仿宋" w:hint="eastAsia"/>
          <w:sz w:val="24"/>
          <w:szCs w:val="24"/>
        </w:rPr>
        <w:t xml:space="preserve">      </w:t>
      </w:r>
      <w:r w:rsidRPr="00C327E4">
        <w:rPr>
          <w:rFonts w:ascii="仿宋" w:eastAsia="仿宋" w:hAnsi="仿宋"/>
          <w:sz w:val="24"/>
          <w:szCs w:val="24"/>
        </w:rPr>
        <w:t>C.阿拉伯帝国</w:t>
      </w:r>
      <w:r w:rsidRPr="00C327E4">
        <w:rPr>
          <w:rFonts w:ascii="仿宋" w:eastAsia="仿宋" w:hAnsi="仿宋"/>
          <w:sz w:val="24"/>
          <w:szCs w:val="24"/>
        </w:rPr>
        <w:tab/>
      </w:r>
      <w:r w:rsidR="00C327E4">
        <w:rPr>
          <w:rFonts w:ascii="仿宋" w:eastAsia="仿宋" w:hAnsi="仿宋" w:hint="eastAsia"/>
          <w:sz w:val="24"/>
          <w:szCs w:val="24"/>
        </w:rPr>
        <w:t xml:space="preserve">   </w:t>
      </w:r>
      <w:r w:rsidRPr="00C327E4">
        <w:rPr>
          <w:rFonts w:ascii="仿宋" w:eastAsia="仿宋" w:hAnsi="仿宋"/>
          <w:sz w:val="24"/>
          <w:szCs w:val="24"/>
        </w:rPr>
        <w:t>D.奥斯</w:t>
      </w:r>
      <w:proofErr w:type="gramStart"/>
      <w:r w:rsidRPr="00C327E4">
        <w:rPr>
          <w:rFonts w:ascii="仿宋" w:eastAsia="仿宋" w:hAnsi="仿宋"/>
          <w:sz w:val="24"/>
          <w:szCs w:val="24"/>
        </w:rPr>
        <w:t>曼</w:t>
      </w:r>
      <w:proofErr w:type="gramEnd"/>
      <w:r w:rsidRPr="00C327E4">
        <w:rPr>
          <w:rFonts w:ascii="仿宋" w:eastAsia="仿宋" w:hAnsi="仿宋"/>
          <w:sz w:val="24"/>
          <w:szCs w:val="24"/>
        </w:rPr>
        <w:t>帝国</w:t>
      </w:r>
    </w:p>
    <w:p w14:paraId="522BCA53" w14:textId="77777777" w:rsidR="00D34750" w:rsidRPr="00C327E4" w:rsidRDefault="00B01D2B" w:rsidP="00C327E4">
      <w:pPr>
        <w:pStyle w:val="3"/>
        <w:spacing w:line="440" w:lineRule="atLeast"/>
        <w:jc w:val="left"/>
        <w:rPr>
          <w:rFonts w:ascii="仿宋" w:eastAsia="仿宋" w:hAnsi="仿宋" w:hint="eastAsia"/>
          <w:sz w:val="24"/>
          <w:szCs w:val="24"/>
        </w:rPr>
      </w:pPr>
      <w:r w:rsidRPr="00C327E4">
        <w:rPr>
          <w:rFonts w:ascii="仿宋" w:eastAsia="仿宋" w:hAnsi="仿宋" w:hint="eastAsia"/>
          <w:sz w:val="24"/>
          <w:szCs w:val="24"/>
        </w:rPr>
        <w:t>8</w:t>
      </w:r>
      <w:r w:rsidR="00D34750" w:rsidRPr="00C327E4">
        <w:rPr>
          <w:rFonts w:ascii="仿宋" w:eastAsia="仿宋" w:hAnsi="仿宋"/>
          <w:sz w:val="24"/>
          <w:szCs w:val="24"/>
        </w:rPr>
        <w:t>.阅读材料,回答问题。</w:t>
      </w:r>
    </w:p>
    <w:p w14:paraId="74FDA492" w14:textId="77777777" w:rsidR="00D34750" w:rsidRPr="00C327E4" w:rsidRDefault="00D34750"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材料</w:t>
      </w:r>
      <w:proofErr w:type="gramStart"/>
      <w:r w:rsidRPr="00C327E4">
        <w:rPr>
          <w:rFonts w:ascii="仿宋" w:eastAsia="仿宋" w:hAnsi="仿宋"/>
          <w:sz w:val="24"/>
          <w:szCs w:val="24"/>
        </w:rPr>
        <w:t>一</w:t>
      </w:r>
      <w:proofErr w:type="gramEnd"/>
      <w:r w:rsidRPr="00C327E4">
        <w:rPr>
          <w:rFonts w:ascii="仿宋" w:eastAsia="仿宋" w:hAnsi="仿宋"/>
          <w:sz w:val="24"/>
          <w:szCs w:val="24"/>
        </w:rPr>
        <w:t xml:space="preserve">　在罗马法司法体系中,万民法是比较成熟和发达的部分。它是</w:t>
      </w:r>
      <w:proofErr w:type="gramStart"/>
      <w:r w:rsidRPr="00C327E4">
        <w:rPr>
          <w:rFonts w:ascii="仿宋" w:eastAsia="仿宋" w:hAnsi="仿宋"/>
          <w:sz w:val="24"/>
          <w:szCs w:val="24"/>
        </w:rPr>
        <w:t>继公民</w:t>
      </w:r>
      <w:proofErr w:type="gramEnd"/>
      <w:r w:rsidRPr="00C327E4">
        <w:rPr>
          <w:rFonts w:ascii="仿宋" w:eastAsia="仿宋" w:hAnsi="仿宋"/>
          <w:sz w:val="24"/>
          <w:szCs w:val="24"/>
        </w:rPr>
        <w:t>法</w:t>
      </w:r>
      <w:r w:rsidRPr="00C327E4">
        <w:rPr>
          <w:rFonts w:ascii="仿宋" w:eastAsia="仿宋" w:hAnsi="仿宋"/>
          <w:sz w:val="24"/>
          <w:szCs w:val="24"/>
        </w:rPr>
        <w:lastRenderedPageBreak/>
        <w:t>之后,逐渐形成和发展起来的罗马司法体系的一个重要组成部分。万民法的发展给契约法律制度带来的影响就是,为了使外邦人的常识和社会实践能够接受契约双方当事人合意成为判断契约效力是否合法的唯一标准,原有烦琐的形式上的要求被逐步放弃。万民法契约法律制度最终发展为以契约当事人的合意为归宿,并对其他地域的习惯和法律兼容并包。</w:t>
      </w:r>
    </w:p>
    <w:p w14:paraId="419F6DC0" w14:textId="77777777" w:rsidR="00D34750" w:rsidRPr="00C327E4" w:rsidRDefault="00D34750" w:rsidP="00C327E4">
      <w:pPr>
        <w:pStyle w:val="3"/>
        <w:spacing w:line="440" w:lineRule="atLeast"/>
        <w:jc w:val="right"/>
        <w:rPr>
          <w:rFonts w:ascii="仿宋" w:eastAsia="仿宋" w:hAnsi="仿宋" w:hint="eastAsia"/>
          <w:sz w:val="24"/>
          <w:szCs w:val="24"/>
        </w:rPr>
      </w:pPr>
      <w:r w:rsidRPr="00C327E4">
        <w:rPr>
          <w:rFonts w:ascii="仿宋" w:eastAsia="仿宋" w:hAnsi="仿宋"/>
          <w:sz w:val="24"/>
          <w:szCs w:val="24"/>
        </w:rPr>
        <w:t>——摘编</w:t>
      </w:r>
      <w:proofErr w:type="gramStart"/>
      <w:r w:rsidRPr="00C327E4">
        <w:rPr>
          <w:rFonts w:ascii="仿宋" w:eastAsia="仿宋" w:hAnsi="仿宋"/>
          <w:sz w:val="24"/>
          <w:szCs w:val="24"/>
        </w:rPr>
        <w:t>自赵融《西方契约法理论研究》</w:t>
      </w:r>
      <w:proofErr w:type="gramEnd"/>
    </w:p>
    <w:p w14:paraId="1C422A35" w14:textId="77777777" w:rsidR="00D34750" w:rsidRPr="00C327E4" w:rsidRDefault="00D34750"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材料二　2世纪前期,爱建筑、狂热地尊崇希腊文明的哈德良皇帝亲自设计并重建了万神殿。从外面看,万神殿显得非常朴素,而且像堡垒一样笨重,入口的柱廊有16根12.5米高的希腊风格的花岗岩石柱,甚至可以说有些俗气。但是,当你穿过那精美的希腊神殿式的大门,走进内部时就会立刻被它宏伟壮观的气势和精美的装饰而深深折服。</w:t>
      </w:r>
    </w:p>
    <w:p w14:paraId="3159E35C" w14:textId="77777777" w:rsidR="00D34750" w:rsidRPr="00C327E4" w:rsidRDefault="00D34750" w:rsidP="00C327E4">
      <w:pPr>
        <w:pStyle w:val="3"/>
        <w:spacing w:line="440" w:lineRule="atLeast"/>
        <w:jc w:val="right"/>
        <w:rPr>
          <w:rFonts w:ascii="仿宋" w:eastAsia="仿宋" w:hAnsi="仿宋" w:hint="eastAsia"/>
          <w:sz w:val="24"/>
          <w:szCs w:val="24"/>
        </w:rPr>
      </w:pPr>
      <w:r w:rsidRPr="00C327E4">
        <w:rPr>
          <w:rFonts w:ascii="仿宋" w:eastAsia="仿宋" w:hAnsi="仿宋"/>
          <w:sz w:val="24"/>
          <w:szCs w:val="24"/>
        </w:rPr>
        <w:t>——摘编自金文《极简罗马史》</w:t>
      </w:r>
    </w:p>
    <w:p w14:paraId="60740B6C" w14:textId="77777777" w:rsidR="00D34750" w:rsidRPr="00C327E4" w:rsidRDefault="00D34750"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(1)根据材料</w:t>
      </w:r>
      <w:proofErr w:type="gramStart"/>
      <w:r w:rsidRPr="00C327E4">
        <w:rPr>
          <w:rFonts w:ascii="仿宋" w:eastAsia="仿宋" w:hAnsi="仿宋"/>
          <w:sz w:val="24"/>
          <w:szCs w:val="24"/>
        </w:rPr>
        <w:t>一</w:t>
      </w:r>
      <w:proofErr w:type="gramEnd"/>
      <w:r w:rsidRPr="00C327E4">
        <w:rPr>
          <w:rFonts w:ascii="仿宋" w:eastAsia="仿宋" w:hAnsi="仿宋"/>
          <w:sz w:val="24"/>
          <w:szCs w:val="24"/>
        </w:rPr>
        <w:t>,概括万民</w:t>
      </w:r>
      <w:proofErr w:type="gramStart"/>
      <w:r w:rsidRPr="00C327E4">
        <w:rPr>
          <w:rFonts w:ascii="仿宋" w:eastAsia="仿宋" w:hAnsi="仿宋"/>
          <w:sz w:val="24"/>
          <w:szCs w:val="24"/>
        </w:rPr>
        <w:t>法相较</w:t>
      </w:r>
      <w:proofErr w:type="gramEnd"/>
      <w:r w:rsidRPr="00C327E4">
        <w:rPr>
          <w:rFonts w:ascii="仿宋" w:eastAsia="仿宋" w:hAnsi="仿宋"/>
          <w:sz w:val="24"/>
          <w:szCs w:val="24"/>
        </w:rPr>
        <w:t>于公民法的优点,并结合所学知识,分析万民法的形成对罗马社会的积极作用。</w:t>
      </w:r>
    </w:p>
    <w:p w14:paraId="5EE7279E" w14:textId="77777777" w:rsidR="00D34750" w:rsidRPr="00C327E4" w:rsidRDefault="00D34750" w:rsidP="00C327E4">
      <w:pPr>
        <w:pStyle w:val="3"/>
        <w:spacing w:line="440" w:lineRule="atLeast"/>
        <w:jc w:val="left"/>
        <w:rPr>
          <w:rFonts w:ascii="仿宋" w:eastAsia="仿宋" w:hAnsi="仿宋" w:hint="eastAsia"/>
          <w:sz w:val="24"/>
          <w:szCs w:val="24"/>
        </w:rPr>
      </w:pPr>
    </w:p>
    <w:p w14:paraId="64E7BC20" w14:textId="77777777" w:rsidR="00D34750" w:rsidRPr="00C327E4" w:rsidRDefault="00D34750" w:rsidP="00C327E4">
      <w:pPr>
        <w:pStyle w:val="3"/>
        <w:spacing w:line="440" w:lineRule="atLeast"/>
        <w:jc w:val="left"/>
        <w:rPr>
          <w:rFonts w:ascii="仿宋" w:eastAsia="仿宋" w:hAnsi="仿宋" w:hint="eastAsia"/>
          <w:sz w:val="24"/>
          <w:szCs w:val="24"/>
        </w:rPr>
      </w:pPr>
    </w:p>
    <w:p w14:paraId="29290EC3" w14:textId="77777777" w:rsidR="00D34750" w:rsidRPr="00C327E4" w:rsidRDefault="00C327E4"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 xml:space="preserve"> </w:t>
      </w:r>
      <w:r w:rsidR="00D34750" w:rsidRPr="00C327E4">
        <w:rPr>
          <w:rFonts w:ascii="仿宋" w:eastAsia="仿宋" w:hAnsi="仿宋"/>
          <w:sz w:val="24"/>
          <w:szCs w:val="24"/>
        </w:rPr>
        <w:t>(2)根据</w:t>
      </w:r>
      <w:proofErr w:type="gramStart"/>
      <w:r w:rsidR="00D34750" w:rsidRPr="00C327E4">
        <w:rPr>
          <w:rFonts w:ascii="仿宋" w:eastAsia="仿宋" w:hAnsi="仿宋"/>
          <w:sz w:val="24"/>
          <w:szCs w:val="24"/>
        </w:rPr>
        <w:t>材料二并结合</w:t>
      </w:r>
      <w:proofErr w:type="gramEnd"/>
      <w:r w:rsidR="00D34750" w:rsidRPr="00C327E4">
        <w:rPr>
          <w:rFonts w:ascii="仿宋" w:eastAsia="仿宋" w:hAnsi="仿宋"/>
          <w:sz w:val="24"/>
          <w:szCs w:val="24"/>
        </w:rPr>
        <w:t>所学知识,指出万神殿所体现的古希腊文化。</w:t>
      </w:r>
    </w:p>
    <w:p w14:paraId="27282156" w14:textId="77777777" w:rsidR="00D34750" w:rsidRPr="00C327E4" w:rsidRDefault="00D34750" w:rsidP="00C327E4">
      <w:pPr>
        <w:pStyle w:val="3"/>
        <w:spacing w:line="440" w:lineRule="atLeast"/>
        <w:jc w:val="left"/>
        <w:rPr>
          <w:rFonts w:ascii="仿宋" w:eastAsia="仿宋" w:hAnsi="仿宋" w:hint="eastAsia"/>
          <w:sz w:val="24"/>
          <w:szCs w:val="24"/>
        </w:rPr>
      </w:pPr>
    </w:p>
    <w:p w14:paraId="4993B98E" w14:textId="77777777" w:rsidR="00D34750" w:rsidRPr="00C327E4" w:rsidRDefault="00D34750" w:rsidP="00C327E4">
      <w:pPr>
        <w:pStyle w:val="3"/>
        <w:spacing w:line="440" w:lineRule="atLeast"/>
        <w:jc w:val="left"/>
        <w:rPr>
          <w:rFonts w:ascii="仿宋" w:eastAsia="仿宋" w:hAnsi="仿宋" w:hint="eastAsia"/>
          <w:sz w:val="24"/>
          <w:szCs w:val="24"/>
        </w:rPr>
      </w:pPr>
    </w:p>
    <w:p w14:paraId="43426A35" w14:textId="77777777" w:rsidR="00D34750" w:rsidRPr="00C327E4" w:rsidRDefault="00D34750" w:rsidP="00C327E4">
      <w:pPr>
        <w:pStyle w:val="3"/>
        <w:spacing w:line="440" w:lineRule="atLeast"/>
        <w:jc w:val="left"/>
        <w:rPr>
          <w:rFonts w:ascii="仿宋" w:eastAsia="仿宋" w:hAnsi="仿宋" w:hint="eastAsia"/>
          <w:sz w:val="24"/>
          <w:szCs w:val="24"/>
        </w:rPr>
      </w:pPr>
    </w:p>
    <w:p w14:paraId="65F14320" w14:textId="77777777" w:rsidR="00B01D2B" w:rsidRPr="006C1718" w:rsidRDefault="00B01D2B" w:rsidP="00B01D2B">
      <w:pPr>
        <w:tabs>
          <w:tab w:val="left" w:pos="1871"/>
          <w:tab w:val="left" w:pos="3407"/>
          <w:tab w:val="left" w:pos="4949"/>
          <w:tab w:val="left" w:pos="6599"/>
        </w:tabs>
        <w:spacing w:line="360" w:lineRule="auto"/>
        <w:jc w:val="center"/>
        <w:rPr>
          <w:rFonts w:ascii="宋体" w:eastAsia="宋体" w:hAnsi="宋体" w:hint="eastAsia"/>
          <w:b/>
          <w:color w:val="FF0000"/>
          <w:sz w:val="28"/>
          <w:szCs w:val="21"/>
        </w:rPr>
      </w:pPr>
      <w:r w:rsidRPr="006C1718">
        <w:rPr>
          <w:rFonts w:ascii="宋体" w:eastAsia="宋体" w:hAnsi="宋体"/>
          <w:b/>
          <w:color w:val="FF0000"/>
          <w:sz w:val="28"/>
          <w:szCs w:val="21"/>
        </w:rPr>
        <w:t>第5课　南亚、东亚与美洲的文化</w:t>
      </w:r>
    </w:p>
    <w:p w14:paraId="73A91497"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1.古代印度有着悠久的历史和灿烂的文化,而且同中国有着密切的文化交流。古代印度文化中对中华文化影响最大的是佛教文化。下列选项与佛教产生相关的是</w:t>
      </w:r>
    </w:p>
    <w:p w14:paraId="3887C943" w14:textId="77777777" w:rsid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A.佛教是古印度社会经济发展、政治动荡、思想争鸣的产物</w:t>
      </w:r>
      <w:r w:rsidRPr="00C327E4">
        <w:rPr>
          <w:rFonts w:ascii="仿宋" w:eastAsia="仿宋" w:hAnsi="仿宋" w:hint="eastAsia"/>
          <w:sz w:val="24"/>
          <w:szCs w:val="24"/>
        </w:rPr>
        <w:t xml:space="preserve">  </w:t>
      </w:r>
    </w:p>
    <w:p w14:paraId="4C40D21A"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B.其产生的时间是公元6世纪</w:t>
      </w:r>
    </w:p>
    <w:p w14:paraId="6DC90336" w14:textId="77777777" w:rsid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C.早期佛教与基督教和伊斯兰教同时产生</w:t>
      </w:r>
      <w:r w:rsidR="00C327E4">
        <w:rPr>
          <w:rFonts w:ascii="仿宋" w:eastAsia="仿宋" w:hAnsi="仿宋" w:hint="eastAsia"/>
          <w:sz w:val="24"/>
          <w:szCs w:val="24"/>
        </w:rPr>
        <w:t xml:space="preserve"> </w:t>
      </w:r>
    </w:p>
    <w:p w14:paraId="538D31AA"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D.它使印度种姓制度得以发展和壮大</w:t>
      </w:r>
    </w:p>
    <w:p w14:paraId="6AB73B1F"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2.古印度的《摩奴法典》规定:婆罗门穷困时,可完全问心无愧地将其奴隶首</w:t>
      </w:r>
      <w:proofErr w:type="gramStart"/>
      <w:r w:rsidRPr="00C327E4">
        <w:rPr>
          <w:rFonts w:ascii="仿宋" w:eastAsia="仿宋" w:hAnsi="仿宋"/>
          <w:sz w:val="24"/>
          <w:szCs w:val="24"/>
        </w:rPr>
        <w:t>陀罗</w:t>
      </w:r>
      <w:proofErr w:type="gramEnd"/>
      <w:r w:rsidRPr="00C327E4">
        <w:rPr>
          <w:rFonts w:ascii="仿宋" w:eastAsia="仿宋" w:hAnsi="仿宋"/>
          <w:sz w:val="24"/>
          <w:szCs w:val="24"/>
        </w:rPr>
        <w:t>的财产据为己有,而国王不应加以处罚,因为奴隶没有任何属于自己所有的东西,他不占有主人不能夺取的任何所有物。这表明(　　)</w:t>
      </w:r>
    </w:p>
    <w:p w14:paraId="1263F17A"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A.种姓制度受到法律保护</w:t>
      </w:r>
      <w:r w:rsidRPr="00C327E4">
        <w:rPr>
          <w:rFonts w:ascii="仿宋" w:eastAsia="仿宋" w:hAnsi="仿宋" w:hint="eastAsia"/>
          <w:sz w:val="24"/>
          <w:szCs w:val="24"/>
        </w:rPr>
        <w:t xml:space="preserve">             </w:t>
      </w:r>
      <w:r w:rsidRPr="00C327E4">
        <w:rPr>
          <w:rFonts w:ascii="仿宋" w:eastAsia="仿宋" w:hAnsi="仿宋"/>
          <w:sz w:val="24"/>
          <w:szCs w:val="24"/>
        </w:rPr>
        <w:t>B.财产多寡是划分种姓的依据</w:t>
      </w:r>
    </w:p>
    <w:p w14:paraId="1F33874D"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lastRenderedPageBreak/>
        <w:t>C.法律注重维护私有财产</w:t>
      </w:r>
      <w:r w:rsidRPr="00C327E4">
        <w:rPr>
          <w:rFonts w:ascii="仿宋" w:eastAsia="仿宋" w:hAnsi="仿宋" w:hint="eastAsia"/>
          <w:sz w:val="24"/>
          <w:szCs w:val="24"/>
        </w:rPr>
        <w:t xml:space="preserve">             </w:t>
      </w:r>
      <w:r w:rsidRPr="00C327E4">
        <w:rPr>
          <w:rFonts w:ascii="仿宋" w:eastAsia="仿宋" w:hAnsi="仿宋"/>
          <w:sz w:val="24"/>
          <w:szCs w:val="24"/>
        </w:rPr>
        <w:t>D.婆罗门掌握古印度经济大权</w:t>
      </w:r>
    </w:p>
    <w:p w14:paraId="16DA4E5F"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3.10世纪时,日本形成的</w:t>
      </w:r>
      <w:proofErr w:type="gramStart"/>
      <w:r w:rsidRPr="00C327E4">
        <w:rPr>
          <w:rFonts w:ascii="仿宋" w:eastAsia="仿宋" w:hAnsi="仿宋"/>
          <w:sz w:val="24"/>
          <w:szCs w:val="24"/>
        </w:rPr>
        <w:t>大和绘是专供</w:t>
      </w:r>
      <w:proofErr w:type="gramEnd"/>
      <w:r w:rsidRPr="00C327E4">
        <w:rPr>
          <w:rFonts w:ascii="仿宋" w:eastAsia="仿宋" w:hAnsi="仿宋"/>
          <w:sz w:val="24"/>
          <w:szCs w:val="24"/>
        </w:rPr>
        <w:t>贵族鉴赏和在上层社会中盛行的一种带有浓厚装饰性的艺术;而17世纪开始兴起的浮</w:t>
      </w:r>
      <w:proofErr w:type="gramStart"/>
      <w:r w:rsidRPr="00C327E4">
        <w:rPr>
          <w:rFonts w:ascii="仿宋" w:eastAsia="仿宋" w:hAnsi="仿宋"/>
          <w:sz w:val="24"/>
          <w:szCs w:val="24"/>
        </w:rPr>
        <w:t>世绘则</w:t>
      </w:r>
      <w:proofErr w:type="gramEnd"/>
      <w:r w:rsidRPr="00C327E4">
        <w:rPr>
          <w:rFonts w:ascii="仿宋" w:eastAsia="仿宋" w:hAnsi="仿宋"/>
          <w:sz w:val="24"/>
          <w:szCs w:val="24"/>
        </w:rPr>
        <w:t>是表现民间日常生活和情趣的一种艺术形式。这一变化实质上反映了(　　)</w:t>
      </w:r>
    </w:p>
    <w:p w14:paraId="4FFD4B3B"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A.民族危机的不断加深</w:t>
      </w:r>
      <w:r w:rsidRPr="00C327E4">
        <w:rPr>
          <w:rFonts w:ascii="仿宋" w:eastAsia="仿宋" w:hAnsi="仿宋" w:hint="eastAsia"/>
          <w:sz w:val="24"/>
          <w:szCs w:val="24"/>
        </w:rPr>
        <w:t xml:space="preserve">               </w:t>
      </w:r>
      <w:r w:rsidRPr="00C327E4">
        <w:rPr>
          <w:rFonts w:ascii="仿宋" w:eastAsia="仿宋" w:hAnsi="仿宋"/>
          <w:sz w:val="24"/>
          <w:szCs w:val="24"/>
        </w:rPr>
        <w:t>B.文明开化的社会变迁</w:t>
      </w:r>
      <w:r w:rsidRPr="00C327E4">
        <w:rPr>
          <w:rFonts w:ascii="仿宋" w:eastAsia="仿宋" w:hAnsi="仿宋" w:hint="eastAsia"/>
          <w:sz w:val="24"/>
          <w:szCs w:val="24"/>
        </w:rPr>
        <w:t xml:space="preserve">   </w:t>
      </w:r>
    </w:p>
    <w:p w14:paraId="433C0388"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C.唐朝文化的深远影响</w:t>
      </w:r>
      <w:r w:rsidRPr="00C327E4">
        <w:rPr>
          <w:rFonts w:ascii="仿宋" w:eastAsia="仿宋" w:hAnsi="仿宋" w:hint="eastAsia"/>
          <w:sz w:val="24"/>
          <w:szCs w:val="24"/>
        </w:rPr>
        <w:t xml:space="preserve">               </w:t>
      </w:r>
      <w:r w:rsidRPr="00C327E4">
        <w:rPr>
          <w:rFonts w:ascii="仿宋" w:eastAsia="仿宋" w:hAnsi="仿宋"/>
          <w:sz w:val="24"/>
          <w:szCs w:val="24"/>
        </w:rPr>
        <w:t>D.市民阶层的不断壮大</w:t>
      </w:r>
    </w:p>
    <w:p w14:paraId="70603DDD"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4.据史料记载,从公元630年到894年,日本派出的遣唐使和迎送唐使的使团有19次。随同他们而来的,多则五六百人,少则一二百人,除随从和水手外,还有大批留学生、学问僧和各种文化技术人员。这一时期的中日交流(　　)</w:t>
      </w:r>
    </w:p>
    <w:p w14:paraId="37322FBC"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A.推动了四大发明东传</w:t>
      </w:r>
      <w:r w:rsidRPr="00C327E4">
        <w:rPr>
          <w:rFonts w:ascii="仿宋" w:eastAsia="仿宋" w:hAnsi="仿宋" w:hint="eastAsia"/>
          <w:sz w:val="24"/>
          <w:szCs w:val="24"/>
        </w:rPr>
        <w:t xml:space="preserve">              </w:t>
      </w:r>
      <w:r w:rsidRPr="00C327E4">
        <w:rPr>
          <w:rFonts w:ascii="仿宋" w:eastAsia="仿宋" w:hAnsi="仿宋"/>
          <w:sz w:val="24"/>
          <w:szCs w:val="24"/>
        </w:rPr>
        <w:t>B.促进了日本封建化进程</w:t>
      </w:r>
      <w:r w:rsidRPr="00C327E4">
        <w:rPr>
          <w:rFonts w:ascii="仿宋" w:eastAsia="仿宋" w:hAnsi="仿宋" w:hint="eastAsia"/>
          <w:sz w:val="24"/>
          <w:szCs w:val="24"/>
        </w:rPr>
        <w:t xml:space="preserve">  </w:t>
      </w:r>
    </w:p>
    <w:p w14:paraId="1B5E213B"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C.造就了大东亚文化圈</w:t>
      </w:r>
      <w:r w:rsidR="00C327E4">
        <w:rPr>
          <w:rFonts w:ascii="仿宋" w:eastAsia="仿宋" w:hAnsi="仿宋" w:hint="eastAsia"/>
          <w:sz w:val="24"/>
          <w:szCs w:val="24"/>
        </w:rPr>
        <w:t xml:space="preserve">              </w:t>
      </w:r>
      <w:r w:rsidRPr="00C327E4">
        <w:rPr>
          <w:rFonts w:ascii="仿宋" w:eastAsia="仿宋" w:hAnsi="仿宋"/>
          <w:sz w:val="24"/>
          <w:szCs w:val="24"/>
        </w:rPr>
        <w:t>D.推动了中国的社会转型</w:t>
      </w:r>
    </w:p>
    <w:p w14:paraId="052D976C"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5.世界遗产委员会评价说:法隆寺内有多座佛教建筑,它们代表了日本最古老的建筑形式,标志着艺术史和宗教史发展的一个重要时期,即再现了中国佛教建筑与日本文化的融合。这说明(　　)</w:t>
      </w:r>
    </w:p>
    <w:p w14:paraId="4116CC8C"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A.日本的佛教建筑艺术起源于中国</w:t>
      </w:r>
      <w:r w:rsidRPr="00C327E4">
        <w:rPr>
          <w:rFonts w:ascii="仿宋" w:eastAsia="仿宋" w:hAnsi="仿宋" w:hint="eastAsia"/>
          <w:sz w:val="24"/>
          <w:szCs w:val="24"/>
        </w:rPr>
        <w:t xml:space="preserve">        </w:t>
      </w:r>
      <w:r w:rsidRPr="00C327E4">
        <w:rPr>
          <w:rFonts w:ascii="仿宋" w:eastAsia="仿宋" w:hAnsi="仿宋"/>
          <w:sz w:val="24"/>
          <w:szCs w:val="24"/>
        </w:rPr>
        <w:t>B.法隆寺是日本神道文化的代表</w:t>
      </w:r>
    </w:p>
    <w:p w14:paraId="22B1E72F"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C.日本佛教建筑深受中国文化影响</w:t>
      </w:r>
      <w:r w:rsidRPr="00C327E4">
        <w:rPr>
          <w:rFonts w:ascii="仿宋" w:eastAsia="仿宋" w:hAnsi="仿宋" w:hint="eastAsia"/>
          <w:sz w:val="24"/>
          <w:szCs w:val="24"/>
        </w:rPr>
        <w:t xml:space="preserve">        </w:t>
      </w:r>
      <w:r w:rsidRPr="00C327E4">
        <w:rPr>
          <w:rFonts w:ascii="仿宋" w:eastAsia="仿宋" w:hAnsi="仿宋"/>
          <w:sz w:val="24"/>
          <w:szCs w:val="24"/>
        </w:rPr>
        <w:t>D.法隆寺由日本政府为鉴真所建</w:t>
      </w:r>
    </w:p>
    <w:p w14:paraId="1DFEC520"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6.在明代,东亚地区主要国家的使臣往来相对频繁,据史料统计,朝鲜、日本向中国派出的使臣明显比中国对外派出的使臣数量多。除此之外,除中国外的东亚国家相互派出的使臣数量也并不多。这表明在明代(　　)</w:t>
      </w:r>
    </w:p>
    <w:p w14:paraId="51DD284D"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A.中国是东亚国际秩序稳定的核心力量</w:t>
      </w:r>
      <w:r w:rsidR="00C327E4">
        <w:rPr>
          <w:rFonts w:ascii="仿宋" w:eastAsia="仿宋" w:hAnsi="仿宋" w:hint="eastAsia"/>
          <w:sz w:val="24"/>
          <w:szCs w:val="24"/>
        </w:rPr>
        <w:t xml:space="preserve"> </w:t>
      </w:r>
      <w:r w:rsidRPr="00C327E4">
        <w:rPr>
          <w:rFonts w:ascii="仿宋" w:eastAsia="仿宋" w:hAnsi="仿宋"/>
          <w:sz w:val="24"/>
          <w:szCs w:val="24"/>
        </w:rPr>
        <w:t>B.儒家文化有利于东亚国际秩序的稳定</w:t>
      </w:r>
    </w:p>
    <w:p w14:paraId="2C5FFD59"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C.东亚地区政治一体化的趋势有所加强</w:t>
      </w:r>
      <w:r w:rsidR="00C327E4">
        <w:rPr>
          <w:rFonts w:ascii="仿宋" w:eastAsia="仿宋" w:hAnsi="仿宋" w:hint="eastAsia"/>
          <w:sz w:val="24"/>
          <w:szCs w:val="24"/>
        </w:rPr>
        <w:t xml:space="preserve"> </w:t>
      </w:r>
      <w:r w:rsidRPr="00C327E4">
        <w:rPr>
          <w:rFonts w:ascii="仿宋" w:eastAsia="仿宋" w:hAnsi="仿宋"/>
          <w:sz w:val="24"/>
          <w:szCs w:val="24"/>
        </w:rPr>
        <w:t>D.东亚国家间的平等友好关系更加密切</w:t>
      </w:r>
    </w:p>
    <w:p w14:paraId="7986FDF8"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7.古代</w:t>
      </w:r>
      <w:proofErr w:type="gramStart"/>
      <w:r w:rsidRPr="00C327E4">
        <w:rPr>
          <w:rFonts w:ascii="仿宋" w:eastAsia="仿宋" w:hAnsi="仿宋"/>
          <w:sz w:val="24"/>
          <w:szCs w:val="24"/>
        </w:rPr>
        <w:t>玛</w:t>
      </w:r>
      <w:proofErr w:type="gramEnd"/>
      <w:r w:rsidRPr="00C327E4">
        <w:rPr>
          <w:rFonts w:ascii="仿宋" w:eastAsia="仿宋" w:hAnsi="仿宋"/>
          <w:sz w:val="24"/>
          <w:szCs w:val="24"/>
        </w:rPr>
        <w:t>雅人的城市建筑精美,城内有300多座金字塔庙宇;阿兹特克人国家的都城特诺奇蒂特兰城内最著名的建筑是太阳金字塔。古代美洲金字塔的主要用途是(　　)</w:t>
      </w:r>
    </w:p>
    <w:p w14:paraId="4ACA0D9A"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A.传播宗教场所</w:t>
      </w:r>
      <w:r w:rsidR="00C327E4">
        <w:rPr>
          <w:rFonts w:ascii="仿宋" w:eastAsia="仿宋" w:hAnsi="仿宋" w:hint="eastAsia"/>
          <w:sz w:val="24"/>
          <w:szCs w:val="24"/>
        </w:rPr>
        <w:t xml:space="preserve">      </w:t>
      </w:r>
      <w:r w:rsidRPr="00C327E4">
        <w:rPr>
          <w:rFonts w:ascii="仿宋" w:eastAsia="仿宋" w:hAnsi="仿宋"/>
          <w:sz w:val="24"/>
          <w:szCs w:val="24"/>
        </w:rPr>
        <w:t>B.用于祭祀</w:t>
      </w:r>
      <w:r w:rsidR="00C327E4">
        <w:rPr>
          <w:rFonts w:ascii="仿宋" w:eastAsia="仿宋" w:hAnsi="仿宋" w:hint="eastAsia"/>
          <w:sz w:val="24"/>
          <w:szCs w:val="24"/>
        </w:rPr>
        <w:t xml:space="preserve">    </w:t>
      </w:r>
      <w:r w:rsidRPr="00C327E4">
        <w:rPr>
          <w:rFonts w:ascii="仿宋" w:eastAsia="仿宋" w:hAnsi="仿宋" w:hint="eastAsia"/>
          <w:sz w:val="24"/>
          <w:szCs w:val="24"/>
        </w:rPr>
        <w:t xml:space="preserve"> </w:t>
      </w:r>
      <w:r w:rsidRPr="00C327E4">
        <w:rPr>
          <w:rFonts w:ascii="仿宋" w:eastAsia="仿宋" w:hAnsi="仿宋"/>
          <w:sz w:val="24"/>
          <w:szCs w:val="24"/>
        </w:rPr>
        <w:t>C.用作国王陵寝</w:t>
      </w:r>
      <w:r w:rsidR="00C327E4">
        <w:rPr>
          <w:rFonts w:ascii="仿宋" w:eastAsia="仿宋" w:hAnsi="仿宋" w:hint="eastAsia"/>
          <w:sz w:val="24"/>
          <w:szCs w:val="24"/>
        </w:rPr>
        <w:t xml:space="preserve">    </w:t>
      </w:r>
      <w:r w:rsidRPr="00C327E4">
        <w:rPr>
          <w:rFonts w:ascii="仿宋" w:eastAsia="仿宋" w:hAnsi="仿宋"/>
          <w:sz w:val="24"/>
          <w:szCs w:val="24"/>
        </w:rPr>
        <w:t>D.贮藏文化遗存</w:t>
      </w:r>
    </w:p>
    <w:p w14:paraId="4478A62F"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8.古代美洲地区与亚欧大陆长期隔离,但印第安文明享誉中外,其中以玛雅文明、阿兹特克文明和印加文明为代表,但是到了16世纪,三大印第安文明逐渐灭亡,造成这一结果的共同原因是(　　)</w:t>
      </w:r>
    </w:p>
    <w:p w14:paraId="638C3FB9"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A.内部人民起义</w:t>
      </w:r>
      <w:r w:rsidRPr="00C327E4">
        <w:rPr>
          <w:rFonts w:ascii="仿宋" w:eastAsia="仿宋" w:hAnsi="仿宋" w:hint="eastAsia"/>
          <w:sz w:val="24"/>
          <w:szCs w:val="24"/>
        </w:rPr>
        <w:t xml:space="preserve">       </w:t>
      </w:r>
      <w:r w:rsidRPr="00C327E4">
        <w:rPr>
          <w:rFonts w:ascii="仿宋" w:eastAsia="仿宋" w:hAnsi="仿宋"/>
          <w:sz w:val="24"/>
          <w:szCs w:val="24"/>
        </w:rPr>
        <w:t>B.殖民者入侵</w:t>
      </w:r>
      <w:r w:rsidR="00C327E4">
        <w:rPr>
          <w:rFonts w:ascii="仿宋" w:eastAsia="仿宋" w:hAnsi="仿宋" w:hint="eastAsia"/>
          <w:sz w:val="24"/>
          <w:szCs w:val="24"/>
        </w:rPr>
        <w:t xml:space="preserve">      </w:t>
      </w:r>
      <w:r w:rsidRPr="00C327E4">
        <w:rPr>
          <w:rFonts w:ascii="仿宋" w:eastAsia="仿宋" w:hAnsi="仿宋" w:hint="eastAsia"/>
          <w:sz w:val="24"/>
          <w:szCs w:val="24"/>
        </w:rPr>
        <w:t xml:space="preserve"> </w:t>
      </w:r>
      <w:r w:rsidRPr="00C327E4">
        <w:rPr>
          <w:rFonts w:ascii="仿宋" w:eastAsia="仿宋" w:hAnsi="仿宋"/>
          <w:sz w:val="24"/>
          <w:szCs w:val="24"/>
        </w:rPr>
        <w:t>C.内乱分裂</w:t>
      </w:r>
      <w:r w:rsidR="00C327E4">
        <w:rPr>
          <w:rFonts w:ascii="仿宋" w:eastAsia="仿宋" w:hAnsi="仿宋" w:hint="eastAsia"/>
          <w:sz w:val="24"/>
          <w:szCs w:val="24"/>
        </w:rPr>
        <w:t xml:space="preserve">      </w:t>
      </w:r>
      <w:r w:rsidRPr="00C327E4">
        <w:rPr>
          <w:rFonts w:ascii="仿宋" w:eastAsia="仿宋" w:hAnsi="仿宋" w:hint="eastAsia"/>
          <w:sz w:val="24"/>
          <w:szCs w:val="24"/>
        </w:rPr>
        <w:t xml:space="preserve"> </w:t>
      </w:r>
      <w:r w:rsidRPr="00C327E4">
        <w:rPr>
          <w:rFonts w:ascii="仿宋" w:eastAsia="仿宋" w:hAnsi="仿宋"/>
          <w:sz w:val="24"/>
          <w:szCs w:val="24"/>
        </w:rPr>
        <w:t>D.政治腐败</w:t>
      </w:r>
    </w:p>
    <w:p w14:paraId="16759691"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hint="eastAsia"/>
          <w:sz w:val="24"/>
          <w:szCs w:val="24"/>
        </w:rPr>
        <w:t>9</w:t>
      </w:r>
      <w:r w:rsidRPr="00C327E4">
        <w:rPr>
          <w:rFonts w:ascii="仿宋" w:eastAsia="仿宋" w:hAnsi="仿宋"/>
          <w:sz w:val="24"/>
          <w:szCs w:val="24"/>
        </w:rPr>
        <w:t>.阅读材料,回答问题。</w:t>
      </w:r>
    </w:p>
    <w:p w14:paraId="381E03E8"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材料</w:t>
      </w:r>
      <w:proofErr w:type="gramStart"/>
      <w:r w:rsidRPr="00C327E4">
        <w:rPr>
          <w:rFonts w:ascii="仿宋" w:eastAsia="仿宋" w:hAnsi="仿宋"/>
          <w:sz w:val="24"/>
          <w:szCs w:val="24"/>
        </w:rPr>
        <w:t>一</w:t>
      </w:r>
      <w:proofErr w:type="gramEnd"/>
      <w:r w:rsidRPr="00C327E4">
        <w:rPr>
          <w:rFonts w:ascii="仿宋" w:eastAsia="仿宋" w:hAnsi="仿宋"/>
          <w:sz w:val="24"/>
          <w:szCs w:val="24"/>
        </w:rPr>
        <w:t xml:space="preserve">　大化改新后的一段时期,在日本文化史上称为“唐风时代”。日本文人</w:t>
      </w:r>
      <w:r w:rsidRPr="00C327E4">
        <w:rPr>
          <w:rFonts w:ascii="仿宋" w:eastAsia="仿宋" w:hAnsi="仿宋"/>
          <w:sz w:val="24"/>
          <w:szCs w:val="24"/>
        </w:rPr>
        <w:lastRenderedPageBreak/>
        <w:t>以读</w:t>
      </w:r>
      <w:proofErr w:type="gramStart"/>
      <w:r w:rsidRPr="00C327E4">
        <w:rPr>
          <w:rFonts w:ascii="仿宋" w:eastAsia="仿宋" w:hAnsi="仿宋"/>
          <w:sz w:val="24"/>
          <w:szCs w:val="24"/>
        </w:rPr>
        <w:t>唐诗做汉诗</w:t>
      </w:r>
      <w:proofErr w:type="gramEnd"/>
      <w:r w:rsidRPr="00C327E4">
        <w:rPr>
          <w:rFonts w:ascii="仿宋" w:eastAsia="仿宋" w:hAnsi="仿宋"/>
          <w:sz w:val="24"/>
          <w:szCs w:val="24"/>
        </w:rPr>
        <w:t>为荣,书法和绘画也多取法唐代。国学中讲授的课程以儒家经典为主。</w:t>
      </w:r>
    </w:p>
    <w:p w14:paraId="72889CD7"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材料二　日本人先是直接使用汉字,后来根据日本语言的发音,借用汉字的楷体笔画和草体,分别创制了字母片假名和平假名。</w:t>
      </w:r>
    </w:p>
    <w:p w14:paraId="7DF5E1D5"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材料三　大化改</w:t>
      </w:r>
      <w:proofErr w:type="gramStart"/>
      <w:r w:rsidRPr="00C327E4">
        <w:rPr>
          <w:rFonts w:ascii="仿宋" w:eastAsia="仿宋" w:hAnsi="仿宋"/>
          <w:sz w:val="24"/>
          <w:szCs w:val="24"/>
        </w:rPr>
        <w:t>新大量</w:t>
      </w:r>
      <w:proofErr w:type="gramEnd"/>
      <w:r w:rsidRPr="00C327E4">
        <w:rPr>
          <w:rFonts w:ascii="仿宋" w:eastAsia="仿宋" w:hAnsi="仿宋"/>
          <w:sz w:val="24"/>
          <w:szCs w:val="24"/>
        </w:rPr>
        <w:t>吸取了唐代的文化制度,但是日本没有建立宦官制度,也没有吸收中国传统的“易姓革命”的思想。</w:t>
      </w:r>
    </w:p>
    <w:p w14:paraId="5CE5A0CA" w14:textId="77777777" w:rsidR="005237FD" w:rsidRPr="00C327E4"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(1)材料一中所提到的大化改新后的一段时期为什么称为“唐风时代”?</w:t>
      </w:r>
    </w:p>
    <w:p w14:paraId="70563B53" w14:textId="77777777" w:rsidR="005237FD" w:rsidRPr="00C327E4" w:rsidRDefault="005237FD" w:rsidP="00C327E4">
      <w:pPr>
        <w:pStyle w:val="3"/>
        <w:spacing w:line="440" w:lineRule="atLeast"/>
        <w:jc w:val="left"/>
        <w:rPr>
          <w:rFonts w:ascii="仿宋" w:eastAsia="仿宋" w:hAnsi="仿宋" w:hint="eastAsia"/>
          <w:sz w:val="24"/>
          <w:szCs w:val="24"/>
        </w:rPr>
      </w:pPr>
    </w:p>
    <w:p w14:paraId="372EC61B" w14:textId="77777777" w:rsidR="005237FD" w:rsidRPr="00C327E4" w:rsidRDefault="005237FD" w:rsidP="00C327E4">
      <w:pPr>
        <w:pStyle w:val="3"/>
        <w:spacing w:line="440" w:lineRule="atLeast"/>
        <w:jc w:val="left"/>
        <w:rPr>
          <w:rFonts w:ascii="仿宋" w:eastAsia="仿宋" w:hAnsi="仿宋" w:hint="eastAsia"/>
          <w:sz w:val="24"/>
          <w:szCs w:val="24"/>
        </w:rPr>
      </w:pPr>
    </w:p>
    <w:p w14:paraId="1872C377" w14:textId="77777777" w:rsidR="005237FD" w:rsidRDefault="005237FD"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 xml:space="preserve"> (2)上述三则材料反映了日本民族怎样的特点?这一特点对当时日本历史发展起到了怎样的作用?</w:t>
      </w:r>
    </w:p>
    <w:p w14:paraId="05C174EA" w14:textId="77777777" w:rsidR="00C327E4" w:rsidRDefault="00C327E4" w:rsidP="00C327E4">
      <w:pPr>
        <w:pStyle w:val="3"/>
        <w:spacing w:line="440" w:lineRule="atLeast"/>
        <w:jc w:val="left"/>
        <w:rPr>
          <w:rFonts w:ascii="仿宋" w:eastAsia="仿宋" w:hAnsi="仿宋" w:hint="eastAsia"/>
          <w:sz w:val="24"/>
          <w:szCs w:val="24"/>
        </w:rPr>
      </w:pPr>
    </w:p>
    <w:p w14:paraId="69AEEFD3" w14:textId="77777777" w:rsidR="00C327E4" w:rsidRPr="00C327E4" w:rsidRDefault="00C327E4" w:rsidP="00C327E4">
      <w:pPr>
        <w:pStyle w:val="3"/>
        <w:spacing w:line="440" w:lineRule="atLeast"/>
        <w:jc w:val="left"/>
        <w:rPr>
          <w:rFonts w:ascii="仿宋" w:eastAsia="仿宋" w:hAnsi="仿宋" w:hint="eastAsia"/>
          <w:sz w:val="24"/>
          <w:szCs w:val="24"/>
        </w:rPr>
      </w:pPr>
    </w:p>
    <w:p w14:paraId="7733620B" w14:textId="77777777" w:rsidR="00735BD5" w:rsidRPr="00375384" w:rsidRDefault="00735BD5" w:rsidP="00735BD5">
      <w:pPr>
        <w:tabs>
          <w:tab w:val="left" w:pos="1871"/>
          <w:tab w:val="left" w:pos="3407"/>
          <w:tab w:val="left" w:pos="4949"/>
          <w:tab w:val="left" w:pos="6599"/>
        </w:tabs>
        <w:spacing w:line="360" w:lineRule="auto"/>
        <w:jc w:val="center"/>
        <w:rPr>
          <w:rFonts w:ascii="宋体" w:eastAsia="宋体" w:hAnsi="宋体" w:hint="eastAsia"/>
          <w:b/>
          <w:color w:val="FF0000"/>
          <w:sz w:val="28"/>
          <w:szCs w:val="21"/>
        </w:rPr>
      </w:pPr>
      <w:r w:rsidRPr="00375384">
        <w:rPr>
          <w:rFonts w:ascii="宋体" w:eastAsia="宋体" w:hAnsi="宋体"/>
          <w:b/>
          <w:color w:val="FF0000"/>
          <w:sz w:val="28"/>
          <w:szCs w:val="21"/>
        </w:rPr>
        <w:t>第6课　古代人类的迁徙和区域文化的形成</w:t>
      </w:r>
    </w:p>
    <w:p w14:paraId="09452B86"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1.约公元前3000年,印欧人进入青铜时代,有发达的畜牧业,驯养马、牛、猪、羊等,会使用马和马拉战车。他们的</w:t>
      </w:r>
      <w:proofErr w:type="gramStart"/>
      <w:r w:rsidRPr="00C327E4">
        <w:rPr>
          <w:rFonts w:ascii="仿宋" w:eastAsia="仿宋" w:hAnsi="仿宋"/>
          <w:sz w:val="24"/>
          <w:szCs w:val="24"/>
        </w:rPr>
        <w:t>一</w:t>
      </w:r>
      <w:proofErr w:type="gramEnd"/>
      <w:r w:rsidRPr="00C327E4">
        <w:rPr>
          <w:rFonts w:ascii="仿宋" w:eastAsia="仿宋" w:hAnsi="仿宋"/>
          <w:sz w:val="24"/>
          <w:szCs w:val="24"/>
        </w:rPr>
        <w:t>支赫梯人于公元前2000年进入小亚细亚,并建立了国家。从中可以看出(　　)</w:t>
      </w:r>
    </w:p>
    <w:p w14:paraId="3DA359F8"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A.生产力的发展为印欧人迁徙提供了前提条件</w:t>
      </w:r>
      <w:r w:rsidR="00C327E4">
        <w:rPr>
          <w:rFonts w:ascii="仿宋" w:eastAsia="仿宋" w:hAnsi="仿宋" w:hint="eastAsia"/>
          <w:sz w:val="24"/>
          <w:szCs w:val="24"/>
        </w:rPr>
        <w:t xml:space="preserve">  </w:t>
      </w:r>
      <w:r w:rsidRPr="00C327E4">
        <w:rPr>
          <w:rFonts w:ascii="仿宋" w:eastAsia="仿宋" w:hAnsi="仿宋" w:hint="eastAsia"/>
          <w:sz w:val="24"/>
          <w:szCs w:val="24"/>
        </w:rPr>
        <w:t xml:space="preserve"> </w:t>
      </w:r>
      <w:r w:rsidRPr="00C327E4">
        <w:rPr>
          <w:rFonts w:ascii="仿宋" w:eastAsia="仿宋" w:hAnsi="仿宋"/>
          <w:sz w:val="24"/>
          <w:szCs w:val="24"/>
        </w:rPr>
        <w:t>B.印欧人最早进入了青铜时代</w:t>
      </w:r>
    </w:p>
    <w:p w14:paraId="3EBF51F7"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C.印欧人以种植业为主要的经济来源</w:t>
      </w:r>
      <w:r w:rsidR="00C327E4">
        <w:rPr>
          <w:rFonts w:ascii="仿宋" w:eastAsia="仿宋" w:hAnsi="仿宋" w:hint="eastAsia"/>
          <w:sz w:val="24"/>
          <w:szCs w:val="24"/>
        </w:rPr>
        <w:t xml:space="preserve">     </w:t>
      </w:r>
      <w:r w:rsidRPr="00C327E4">
        <w:rPr>
          <w:rFonts w:ascii="仿宋" w:eastAsia="仿宋" w:hAnsi="仿宋"/>
          <w:sz w:val="24"/>
          <w:szCs w:val="24"/>
        </w:rPr>
        <w:t>D.印欧人迁徙冲击了当地的社会秩序</w:t>
      </w:r>
    </w:p>
    <w:p w14:paraId="4CB84686"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2.公元前13—前7世纪,雅利安人在征服</w:t>
      </w:r>
      <w:proofErr w:type="gramStart"/>
      <w:r w:rsidRPr="00C327E4">
        <w:rPr>
          <w:rFonts w:ascii="仿宋" w:eastAsia="仿宋" w:hAnsi="仿宋"/>
          <w:sz w:val="24"/>
          <w:szCs w:val="24"/>
        </w:rPr>
        <w:t>整个北</w:t>
      </w:r>
      <w:proofErr w:type="gramEnd"/>
      <w:r w:rsidRPr="00C327E4">
        <w:rPr>
          <w:rFonts w:ascii="仿宋" w:eastAsia="仿宋" w:hAnsi="仿宋"/>
          <w:sz w:val="24"/>
          <w:szCs w:val="24"/>
        </w:rPr>
        <w:t>印度的过程中,吸收了达罗</w:t>
      </w:r>
      <w:proofErr w:type="gramStart"/>
      <w:r w:rsidRPr="00C327E4">
        <w:rPr>
          <w:rFonts w:ascii="仿宋" w:eastAsia="仿宋" w:hAnsi="仿宋"/>
          <w:sz w:val="24"/>
          <w:szCs w:val="24"/>
        </w:rPr>
        <w:t>毗</w:t>
      </w:r>
      <w:proofErr w:type="gramEnd"/>
      <w:r w:rsidRPr="00C327E4">
        <w:rPr>
          <w:rFonts w:ascii="仿宋" w:eastAsia="仿宋" w:hAnsi="仿宋"/>
          <w:sz w:val="24"/>
          <w:szCs w:val="24"/>
        </w:rPr>
        <w:t>荼人的文化,逐渐从游牧转变为定居的农业生活,实现了向奴隶社会的过渡。由此可知,雅利安人的迁徙(</w:t>
      </w:r>
      <w:r w:rsidR="00D30ED6" w:rsidRPr="00C327E4">
        <w:rPr>
          <w:rFonts w:ascii="仿宋" w:eastAsia="仿宋" w:hAnsi="仿宋" w:hint="eastAsia"/>
          <w:sz w:val="24"/>
          <w:szCs w:val="24"/>
        </w:rPr>
        <w:t xml:space="preserve"> </w:t>
      </w:r>
      <w:r w:rsidRPr="00C327E4">
        <w:rPr>
          <w:rFonts w:ascii="仿宋" w:eastAsia="仿宋" w:hAnsi="仿宋"/>
          <w:sz w:val="24"/>
          <w:szCs w:val="24"/>
        </w:rPr>
        <w:t>)</w:t>
      </w:r>
    </w:p>
    <w:p w14:paraId="54765BB2"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A.造成了古印度文明的中断</w:t>
      </w:r>
      <w:r w:rsidR="00C327E4">
        <w:rPr>
          <w:rFonts w:ascii="仿宋" w:eastAsia="仿宋" w:hAnsi="仿宋" w:hint="eastAsia"/>
          <w:sz w:val="24"/>
          <w:szCs w:val="24"/>
        </w:rPr>
        <w:t xml:space="preserve">               </w:t>
      </w:r>
      <w:r w:rsidRPr="00C327E4">
        <w:rPr>
          <w:rFonts w:ascii="仿宋" w:eastAsia="仿宋" w:hAnsi="仿宋"/>
          <w:sz w:val="24"/>
          <w:szCs w:val="24"/>
        </w:rPr>
        <w:t>B.加剧了农牧世界的冲突</w:t>
      </w:r>
    </w:p>
    <w:p w14:paraId="5BA88D69"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C.将印度卷入“希腊化”潮流</w:t>
      </w:r>
      <w:r w:rsidR="00C327E4">
        <w:rPr>
          <w:rFonts w:ascii="仿宋" w:eastAsia="仿宋" w:hAnsi="仿宋" w:hint="eastAsia"/>
          <w:sz w:val="24"/>
          <w:szCs w:val="24"/>
        </w:rPr>
        <w:t xml:space="preserve">             </w:t>
      </w:r>
      <w:r w:rsidRPr="00C327E4">
        <w:rPr>
          <w:rFonts w:ascii="仿宋" w:eastAsia="仿宋" w:hAnsi="仿宋"/>
          <w:sz w:val="24"/>
          <w:szCs w:val="24"/>
        </w:rPr>
        <w:t>D.塑造了早期的印度文明</w:t>
      </w:r>
    </w:p>
    <w:p w14:paraId="6C45D580"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3.印欧人的一支雅利安人侵入印度,以自己与原住民肤色的不同创建了最初的种姓制度,而另一支吐火罗人也在靠近中国西北部的地区对黄河流域的文明产生过影响,这说明印欧人的迁徙(　　)</w:t>
      </w:r>
    </w:p>
    <w:p w14:paraId="4E1C7FF8"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A.对不同地区的文明产生不同的影响</w:t>
      </w:r>
      <w:r w:rsidR="00C327E4">
        <w:rPr>
          <w:rFonts w:ascii="仿宋" w:eastAsia="仿宋" w:hAnsi="仿宋" w:hint="eastAsia"/>
          <w:sz w:val="24"/>
          <w:szCs w:val="24"/>
        </w:rPr>
        <w:t xml:space="preserve">     </w:t>
      </w:r>
      <w:r w:rsidRPr="00C327E4">
        <w:rPr>
          <w:rFonts w:ascii="仿宋" w:eastAsia="仿宋" w:hAnsi="仿宋"/>
          <w:sz w:val="24"/>
          <w:szCs w:val="24"/>
        </w:rPr>
        <w:t>B.加剧了被征服地区的社会</w:t>
      </w:r>
      <w:proofErr w:type="gramStart"/>
      <w:r w:rsidRPr="00C327E4">
        <w:rPr>
          <w:rFonts w:ascii="仿宋" w:eastAsia="仿宋" w:hAnsi="仿宋"/>
          <w:sz w:val="24"/>
          <w:szCs w:val="24"/>
        </w:rPr>
        <w:t>不</w:t>
      </w:r>
      <w:proofErr w:type="gramEnd"/>
      <w:r w:rsidRPr="00C327E4">
        <w:rPr>
          <w:rFonts w:ascii="仿宋" w:eastAsia="仿宋" w:hAnsi="仿宋"/>
          <w:sz w:val="24"/>
          <w:szCs w:val="24"/>
        </w:rPr>
        <w:t>平等性</w:t>
      </w:r>
    </w:p>
    <w:p w14:paraId="3666194C"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C.对古代印度和中国的影响最为深远</w:t>
      </w:r>
      <w:r w:rsidR="00C327E4">
        <w:rPr>
          <w:rFonts w:ascii="仿宋" w:eastAsia="仿宋" w:hAnsi="仿宋" w:hint="eastAsia"/>
          <w:sz w:val="24"/>
          <w:szCs w:val="24"/>
        </w:rPr>
        <w:t xml:space="preserve">     </w:t>
      </w:r>
      <w:r w:rsidRPr="00C327E4">
        <w:rPr>
          <w:rFonts w:ascii="仿宋" w:eastAsia="仿宋" w:hAnsi="仿宋"/>
          <w:sz w:val="24"/>
          <w:szCs w:val="24"/>
        </w:rPr>
        <w:t>D.创建的种姓制度阻碍印度社会发展</w:t>
      </w:r>
    </w:p>
    <w:p w14:paraId="05E5480A"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4.公元前1200年左右,东部地中海区域出现了一股“海上民族”迁徙的浪潮。受这股移民浪潮冲击而走向瓦解的国家是(　　)</w:t>
      </w:r>
    </w:p>
    <w:p w14:paraId="4809496D"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lastRenderedPageBreak/>
        <w:t>A.古巴比伦王国</w:t>
      </w:r>
      <w:r w:rsidRPr="00C327E4">
        <w:rPr>
          <w:rFonts w:ascii="仿宋" w:eastAsia="仿宋" w:hAnsi="仿宋" w:hint="eastAsia"/>
          <w:sz w:val="24"/>
          <w:szCs w:val="24"/>
        </w:rPr>
        <w:t xml:space="preserve">        </w:t>
      </w:r>
      <w:r w:rsidRPr="00C327E4">
        <w:rPr>
          <w:rFonts w:ascii="仿宋" w:eastAsia="仿宋" w:hAnsi="仿宋"/>
          <w:sz w:val="24"/>
          <w:szCs w:val="24"/>
        </w:rPr>
        <w:t>B.</w:t>
      </w:r>
      <w:proofErr w:type="gramStart"/>
      <w:r w:rsidRPr="00C327E4">
        <w:rPr>
          <w:rFonts w:ascii="仿宋" w:eastAsia="仿宋" w:hAnsi="仿宋"/>
          <w:sz w:val="24"/>
          <w:szCs w:val="24"/>
        </w:rPr>
        <w:t>赫</w:t>
      </w:r>
      <w:proofErr w:type="gramEnd"/>
      <w:r w:rsidRPr="00C327E4">
        <w:rPr>
          <w:rFonts w:ascii="仿宋" w:eastAsia="仿宋" w:hAnsi="仿宋"/>
          <w:sz w:val="24"/>
          <w:szCs w:val="24"/>
        </w:rPr>
        <w:t>梯帝国</w:t>
      </w:r>
      <w:r w:rsidRPr="00C327E4">
        <w:rPr>
          <w:rFonts w:ascii="仿宋" w:eastAsia="仿宋" w:hAnsi="仿宋" w:hint="eastAsia"/>
          <w:sz w:val="24"/>
          <w:szCs w:val="24"/>
        </w:rPr>
        <w:t xml:space="preserve">       </w:t>
      </w:r>
      <w:r w:rsidRPr="00C327E4">
        <w:rPr>
          <w:rFonts w:ascii="仿宋" w:eastAsia="仿宋" w:hAnsi="仿宋"/>
          <w:sz w:val="24"/>
          <w:szCs w:val="24"/>
        </w:rPr>
        <w:t>C.亚述帝国</w:t>
      </w:r>
      <w:r w:rsidRPr="00C327E4">
        <w:rPr>
          <w:rFonts w:ascii="仿宋" w:eastAsia="仿宋" w:hAnsi="仿宋" w:hint="eastAsia"/>
          <w:sz w:val="24"/>
          <w:szCs w:val="24"/>
        </w:rPr>
        <w:t xml:space="preserve">        </w:t>
      </w:r>
      <w:r w:rsidRPr="00C327E4">
        <w:rPr>
          <w:rFonts w:ascii="仿宋" w:eastAsia="仿宋" w:hAnsi="仿宋"/>
          <w:sz w:val="24"/>
          <w:szCs w:val="24"/>
        </w:rPr>
        <w:t>D.波斯帝国</w:t>
      </w:r>
    </w:p>
    <w:p w14:paraId="2752B15E"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5.在南宋都城临安(今杭州),南方本地人开的酒馆也往往仿效汴京旧俗,在门前张挂炉子灯;茶馆则学北方张挂名人画像。更有趣的是,北人</w:t>
      </w:r>
      <w:proofErr w:type="gramStart"/>
      <w:r w:rsidRPr="00C327E4">
        <w:rPr>
          <w:rFonts w:ascii="仿宋" w:eastAsia="仿宋" w:hAnsi="仿宋"/>
          <w:sz w:val="24"/>
          <w:szCs w:val="24"/>
        </w:rPr>
        <w:t>在吃笼饼</w:t>
      </w:r>
      <w:proofErr w:type="gramEnd"/>
      <w:r w:rsidRPr="00C327E4">
        <w:rPr>
          <w:rFonts w:ascii="仿宋" w:eastAsia="仿宋" w:hAnsi="仿宋"/>
          <w:sz w:val="24"/>
          <w:szCs w:val="24"/>
        </w:rPr>
        <w:t>、蒸饼的时候习惯先去掉皮,原本是因为北地风尘比较大,但南方人也跟着学,</w:t>
      </w:r>
      <w:proofErr w:type="gramStart"/>
      <w:r w:rsidRPr="00C327E4">
        <w:rPr>
          <w:rFonts w:ascii="仿宋" w:eastAsia="仿宋" w:hAnsi="仿宋"/>
          <w:sz w:val="24"/>
          <w:szCs w:val="24"/>
        </w:rPr>
        <w:t>去了皮才吃</w:t>
      </w:r>
      <w:proofErr w:type="gramEnd"/>
      <w:r w:rsidRPr="00C327E4">
        <w:rPr>
          <w:rFonts w:ascii="仿宋" w:eastAsia="仿宋" w:hAnsi="仿宋"/>
          <w:sz w:val="24"/>
          <w:szCs w:val="24"/>
        </w:rPr>
        <w:t>。材料表明北人南迁(　　)</w:t>
      </w:r>
    </w:p>
    <w:p w14:paraId="2A6B23AA" w14:textId="77777777" w:rsid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A.带来先进的生产技术</w:t>
      </w:r>
      <w:r w:rsidR="00C327E4">
        <w:rPr>
          <w:rFonts w:ascii="仿宋" w:eastAsia="仿宋" w:hAnsi="仿宋" w:hint="eastAsia"/>
          <w:sz w:val="24"/>
          <w:szCs w:val="24"/>
        </w:rPr>
        <w:t xml:space="preserve">           </w:t>
      </w:r>
      <w:r w:rsidRPr="00C327E4">
        <w:rPr>
          <w:rFonts w:ascii="仿宋" w:eastAsia="仿宋" w:hAnsi="仿宋"/>
          <w:sz w:val="24"/>
          <w:szCs w:val="24"/>
        </w:rPr>
        <w:t>B.导致南北风俗习惯趋同</w:t>
      </w:r>
    </w:p>
    <w:p w14:paraId="6B43F34B"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C.导致经济重心南移</w:t>
      </w:r>
      <w:r w:rsidR="00C327E4">
        <w:rPr>
          <w:rFonts w:ascii="仿宋" w:eastAsia="仿宋" w:hAnsi="仿宋" w:hint="eastAsia"/>
          <w:sz w:val="24"/>
          <w:szCs w:val="24"/>
        </w:rPr>
        <w:t xml:space="preserve">             </w:t>
      </w:r>
      <w:r w:rsidRPr="00C327E4">
        <w:rPr>
          <w:rFonts w:ascii="仿宋" w:eastAsia="仿宋" w:hAnsi="仿宋"/>
          <w:sz w:val="24"/>
          <w:szCs w:val="24"/>
        </w:rPr>
        <w:t>D.促进南北文化交融</w:t>
      </w:r>
    </w:p>
    <w:p w14:paraId="28D9697A"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6.公元4世纪末期,匈奴人大举入侵日耳曼领地,迫使日耳曼各部落进一步深入罗马帝国腹地,成为日耳曼人大迁徙的发端。日耳曼人大迁徙(　　)</w:t>
      </w:r>
    </w:p>
    <w:p w14:paraId="37B03015"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A.加速了西罗马帝国的灭亡</w:t>
      </w:r>
      <w:r w:rsidR="00C327E4">
        <w:rPr>
          <w:rFonts w:ascii="仿宋" w:eastAsia="仿宋" w:hAnsi="仿宋" w:hint="eastAsia"/>
          <w:sz w:val="24"/>
          <w:szCs w:val="24"/>
        </w:rPr>
        <w:t xml:space="preserve">       </w:t>
      </w:r>
      <w:r w:rsidRPr="00C327E4">
        <w:rPr>
          <w:rFonts w:ascii="仿宋" w:eastAsia="仿宋" w:hAnsi="仿宋"/>
          <w:sz w:val="24"/>
          <w:szCs w:val="24"/>
        </w:rPr>
        <w:t>B.标志着西欧进入封建社会</w:t>
      </w:r>
    </w:p>
    <w:p w14:paraId="7D316965"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C.推动了阿拉伯帝国的建立</w:t>
      </w:r>
      <w:r w:rsidR="00C327E4">
        <w:rPr>
          <w:rFonts w:ascii="仿宋" w:eastAsia="仿宋" w:hAnsi="仿宋" w:hint="eastAsia"/>
          <w:sz w:val="24"/>
          <w:szCs w:val="24"/>
        </w:rPr>
        <w:t xml:space="preserve">       </w:t>
      </w:r>
      <w:r w:rsidRPr="00C327E4">
        <w:rPr>
          <w:rFonts w:ascii="仿宋" w:eastAsia="仿宋" w:hAnsi="仿宋"/>
          <w:sz w:val="24"/>
          <w:szCs w:val="24"/>
        </w:rPr>
        <w:t>D.加剧了欧洲文化上的分裂</w:t>
      </w:r>
    </w:p>
    <w:p w14:paraId="6BA54ABD"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7.美国人类学家博厄斯认为,一个社会集团,其文化的进步往往取决于它是否有机会吸取邻近社会集团的经验。一个社会集团所有的种种发现可以传给其他社会集团;彼此之间的交流愈多样化,相互学习的机会也就愈多。下列最能体现这一观点的史实是(　　)</w:t>
      </w:r>
    </w:p>
    <w:p w14:paraId="3F312906" w14:textId="77777777" w:rsidR="006E53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A.约公元前1300年</w:t>
      </w:r>
      <w:proofErr w:type="gramStart"/>
      <w:r w:rsidRPr="00C327E4">
        <w:rPr>
          <w:rFonts w:ascii="仿宋" w:eastAsia="仿宋" w:hAnsi="仿宋"/>
          <w:sz w:val="24"/>
          <w:szCs w:val="24"/>
        </w:rPr>
        <w:t>赫</w:t>
      </w:r>
      <w:proofErr w:type="gramEnd"/>
      <w:r w:rsidRPr="00C327E4">
        <w:rPr>
          <w:rFonts w:ascii="仿宋" w:eastAsia="仿宋" w:hAnsi="仿宋"/>
          <w:sz w:val="24"/>
          <w:szCs w:val="24"/>
        </w:rPr>
        <w:t>梯人改进冶铁技术</w:t>
      </w:r>
      <w:r w:rsidR="006E53E4">
        <w:rPr>
          <w:rFonts w:ascii="仿宋" w:eastAsia="仿宋" w:hAnsi="仿宋" w:hint="eastAsia"/>
          <w:sz w:val="24"/>
          <w:szCs w:val="24"/>
        </w:rPr>
        <w:t xml:space="preserve">    </w:t>
      </w:r>
    </w:p>
    <w:p w14:paraId="5BFFA877"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B.3—6世纪的亚欧游牧民族大迁徙</w:t>
      </w:r>
    </w:p>
    <w:p w14:paraId="79EEBC89" w14:textId="77777777" w:rsidR="006E53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C.19世纪英国殖民者开始在澳大利亚建牧场</w:t>
      </w:r>
    </w:p>
    <w:p w14:paraId="56C3D5C5"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D.宋元时期棉花从陆、海两渠道传入内地</w:t>
      </w:r>
    </w:p>
    <w:p w14:paraId="31ECC61A"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8.</w:t>
      </w:r>
      <w:r w:rsidR="00C327E4" w:rsidRPr="00C327E4">
        <w:rPr>
          <w:rFonts w:ascii="仿宋" w:eastAsia="仿宋" w:hAnsi="仿宋"/>
          <w:sz w:val="24"/>
          <w:szCs w:val="24"/>
        </w:rPr>
        <w:t xml:space="preserve"> </w:t>
      </w:r>
      <w:r w:rsidRPr="00C327E4">
        <w:rPr>
          <w:rFonts w:ascii="仿宋" w:eastAsia="仿宋" w:hAnsi="仿宋"/>
          <w:sz w:val="24"/>
          <w:szCs w:val="24"/>
        </w:rPr>
        <w:t>3—6世纪,亚欧游牧部落开始了新一轮的大迁徙,改变了亚欧大陆从东到西的政治格局。下列国家的崛起,与之相关的是(　　)</w:t>
      </w:r>
    </w:p>
    <w:p w14:paraId="63789D9F"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A.阿拉伯帝国</w:t>
      </w:r>
      <w:r w:rsidRPr="00C327E4">
        <w:rPr>
          <w:rFonts w:ascii="仿宋" w:eastAsia="仿宋" w:hAnsi="仿宋" w:hint="eastAsia"/>
          <w:sz w:val="24"/>
          <w:szCs w:val="24"/>
        </w:rPr>
        <w:t xml:space="preserve">       </w:t>
      </w:r>
      <w:r w:rsidRPr="00C327E4">
        <w:rPr>
          <w:rFonts w:ascii="仿宋" w:eastAsia="仿宋" w:hAnsi="仿宋"/>
          <w:sz w:val="24"/>
          <w:szCs w:val="24"/>
        </w:rPr>
        <w:t>B.波斯帝国</w:t>
      </w:r>
      <w:r w:rsidRPr="00C327E4">
        <w:rPr>
          <w:rFonts w:ascii="仿宋" w:eastAsia="仿宋" w:hAnsi="仿宋" w:hint="eastAsia"/>
          <w:sz w:val="24"/>
          <w:szCs w:val="24"/>
        </w:rPr>
        <w:t xml:space="preserve">        </w:t>
      </w:r>
      <w:r w:rsidRPr="00C327E4">
        <w:rPr>
          <w:rFonts w:ascii="仿宋" w:eastAsia="仿宋" w:hAnsi="仿宋"/>
          <w:sz w:val="24"/>
          <w:szCs w:val="24"/>
        </w:rPr>
        <w:t>C.</w:t>
      </w:r>
      <w:proofErr w:type="gramStart"/>
      <w:r w:rsidRPr="00C327E4">
        <w:rPr>
          <w:rFonts w:ascii="仿宋" w:eastAsia="仿宋" w:hAnsi="仿宋"/>
          <w:sz w:val="24"/>
          <w:szCs w:val="24"/>
        </w:rPr>
        <w:t>赫</w:t>
      </w:r>
      <w:proofErr w:type="gramEnd"/>
      <w:r w:rsidRPr="00C327E4">
        <w:rPr>
          <w:rFonts w:ascii="仿宋" w:eastAsia="仿宋" w:hAnsi="仿宋"/>
          <w:sz w:val="24"/>
          <w:szCs w:val="24"/>
        </w:rPr>
        <w:t>梯帝国</w:t>
      </w:r>
      <w:r w:rsidRPr="00C327E4">
        <w:rPr>
          <w:rFonts w:ascii="仿宋" w:eastAsia="仿宋" w:hAnsi="仿宋" w:hint="eastAsia"/>
          <w:sz w:val="24"/>
          <w:szCs w:val="24"/>
        </w:rPr>
        <w:t xml:space="preserve">         </w:t>
      </w:r>
      <w:r w:rsidRPr="00C327E4">
        <w:rPr>
          <w:rFonts w:ascii="仿宋" w:eastAsia="仿宋" w:hAnsi="仿宋"/>
          <w:sz w:val="24"/>
          <w:szCs w:val="24"/>
        </w:rPr>
        <w:t>D.罗马帝国</w:t>
      </w:r>
    </w:p>
    <w:p w14:paraId="2543D639"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hint="eastAsia"/>
          <w:sz w:val="24"/>
          <w:szCs w:val="24"/>
        </w:rPr>
        <w:t>9</w:t>
      </w:r>
      <w:r w:rsidRPr="00C327E4">
        <w:rPr>
          <w:rFonts w:ascii="仿宋" w:eastAsia="仿宋" w:hAnsi="仿宋"/>
          <w:sz w:val="24"/>
          <w:szCs w:val="24"/>
        </w:rPr>
        <w:t>.阅读材料,回答问题。</w:t>
      </w:r>
    </w:p>
    <w:p w14:paraId="367E0D0B"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材料</w:t>
      </w:r>
      <w:proofErr w:type="gramStart"/>
      <w:r w:rsidRPr="00C327E4">
        <w:rPr>
          <w:rFonts w:ascii="仿宋" w:eastAsia="仿宋" w:hAnsi="仿宋"/>
          <w:sz w:val="24"/>
          <w:szCs w:val="24"/>
        </w:rPr>
        <w:t>一</w:t>
      </w:r>
      <w:proofErr w:type="gramEnd"/>
      <w:r w:rsidRPr="00C327E4">
        <w:rPr>
          <w:rFonts w:ascii="仿宋" w:eastAsia="仿宋" w:hAnsi="仿宋"/>
          <w:sz w:val="24"/>
          <w:szCs w:val="24"/>
        </w:rPr>
        <w:t xml:space="preserve">　我们说</w:t>
      </w:r>
      <w:proofErr w:type="gramStart"/>
      <w:r w:rsidRPr="00C327E4">
        <w:rPr>
          <w:rFonts w:ascii="仿宋" w:eastAsia="仿宋" w:hAnsi="仿宋"/>
          <w:sz w:val="24"/>
          <w:szCs w:val="24"/>
        </w:rPr>
        <w:t>印欧种</w:t>
      </w:r>
      <w:proofErr w:type="gramEnd"/>
      <w:r w:rsidRPr="00C327E4">
        <w:rPr>
          <w:rFonts w:ascii="仿宋" w:eastAsia="仿宋" w:hAnsi="仿宋"/>
          <w:sz w:val="24"/>
          <w:szCs w:val="24"/>
        </w:rPr>
        <w:t>人迁徙是一种常态,他们牧牛,并从事少量的耕作。因为主要靠畜牧为生,所以只要发现有更为理想的地方,他们就用大牛车载起所有行李,朝那里迁移。况且他们一贯贪图更大的畜群,更大的牧场,迁徙就这样与他们的生存需要紧密联系在一起。……</w:t>
      </w:r>
      <w:proofErr w:type="gramStart"/>
      <w:r w:rsidRPr="00C327E4">
        <w:rPr>
          <w:rFonts w:ascii="仿宋" w:eastAsia="仿宋" w:hAnsi="仿宋"/>
          <w:sz w:val="24"/>
          <w:szCs w:val="24"/>
        </w:rPr>
        <w:t>食物是古印欧人的第一生存目标,食物的匮乏和来源的不固定使得他们几乎无法在一个地方长久定居</w:t>
      </w:r>
      <w:proofErr w:type="gramEnd"/>
      <w:r w:rsidRPr="00C327E4">
        <w:rPr>
          <w:rFonts w:ascii="仿宋" w:eastAsia="仿宋" w:hAnsi="仿宋"/>
          <w:sz w:val="24"/>
          <w:szCs w:val="24"/>
        </w:rPr>
        <w:t>,游牧和迁徙成为古印欧人最显著的特征。</w:t>
      </w:r>
    </w:p>
    <w:p w14:paraId="1CC72BA6" w14:textId="77777777" w:rsidR="00735BD5" w:rsidRPr="00C327E4" w:rsidRDefault="00735BD5" w:rsidP="00C327E4">
      <w:pPr>
        <w:pStyle w:val="3"/>
        <w:spacing w:line="440" w:lineRule="atLeast"/>
        <w:jc w:val="right"/>
        <w:rPr>
          <w:rFonts w:ascii="仿宋" w:eastAsia="仿宋" w:hAnsi="仿宋" w:hint="eastAsia"/>
          <w:sz w:val="24"/>
          <w:szCs w:val="24"/>
        </w:rPr>
      </w:pPr>
      <w:r w:rsidRPr="00C327E4">
        <w:rPr>
          <w:rFonts w:ascii="仿宋" w:eastAsia="仿宋" w:hAnsi="仿宋"/>
          <w:sz w:val="24"/>
          <w:szCs w:val="24"/>
        </w:rPr>
        <w:t>——摘编自孙振民《印欧种人的迁徙与古罗马文明》</w:t>
      </w:r>
    </w:p>
    <w:p w14:paraId="1FE2522D"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材料二　自古以来,人们在不断的迁徙中求生存、谋发展,并在迁徙过程中逐渐创</w:t>
      </w:r>
      <w:r w:rsidRPr="00C327E4">
        <w:rPr>
          <w:rFonts w:ascii="仿宋" w:eastAsia="仿宋" w:hAnsi="仿宋"/>
          <w:sz w:val="24"/>
          <w:szCs w:val="24"/>
        </w:rPr>
        <w:lastRenderedPageBreak/>
        <w:t>造了地域文化。古代游牧民族的几次大迁徙对亚欧大陆各主要区域文化的形成和转型产生了重要影响。</w:t>
      </w:r>
    </w:p>
    <w:p w14:paraId="48775E24"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(1)材料</w:t>
      </w:r>
      <w:proofErr w:type="gramStart"/>
      <w:r w:rsidRPr="00C327E4">
        <w:rPr>
          <w:rFonts w:ascii="仿宋" w:eastAsia="仿宋" w:hAnsi="仿宋"/>
          <w:sz w:val="24"/>
          <w:szCs w:val="24"/>
        </w:rPr>
        <w:t>一</w:t>
      </w:r>
      <w:proofErr w:type="gramEnd"/>
      <w:r w:rsidRPr="00C327E4">
        <w:rPr>
          <w:rFonts w:ascii="仿宋" w:eastAsia="仿宋" w:hAnsi="仿宋"/>
          <w:sz w:val="24"/>
          <w:szCs w:val="24"/>
        </w:rPr>
        <w:t>强调影响印欧人迁徙的原因是什么?</w:t>
      </w:r>
    </w:p>
    <w:p w14:paraId="26636418" w14:textId="77777777" w:rsidR="007D11E2" w:rsidRPr="00C327E4" w:rsidRDefault="007D11E2" w:rsidP="00C327E4">
      <w:pPr>
        <w:pStyle w:val="3"/>
        <w:spacing w:line="440" w:lineRule="atLeast"/>
        <w:jc w:val="left"/>
        <w:rPr>
          <w:rFonts w:ascii="仿宋" w:eastAsia="仿宋" w:hAnsi="仿宋" w:hint="eastAsia"/>
          <w:sz w:val="24"/>
          <w:szCs w:val="24"/>
        </w:rPr>
      </w:pPr>
    </w:p>
    <w:p w14:paraId="4E03BE77" w14:textId="77777777" w:rsidR="00735BD5" w:rsidRDefault="00D30ED6"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 xml:space="preserve"> </w:t>
      </w:r>
      <w:r w:rsidR="00735BD5" w:rsidRPr="00C327E4">
        <w:rPr>
          <w:rFonts w:ascii="仿宋" w:eastAsia="仿宋" w:hAnsi="仿宋"/>
          <w:sz w:val="24"/>
          <w:szCs w:val="24"/>
        </w:rPr>
        <w:t>(2)联系材料二和所学知识,说明亚欧游牧民族的迁徙产生的影响。</w:t>
      </w:r>
    </w:p>
    <w:p w14:paraId="00AEBB98" w14:textId="77777777" w:rsidR="00C327E4" w:rsidRDefault="00C327E4" w:rsidP="00C327E4">
      <w:pPr>
        <w:pStyle w:val="3"/>
        <w:spacing w:line="440" w:lineRule="atLeast"/>
        <w:jc w:val="left"/>
        <w:rPr>
          <w:rFonts w:ascii="仿宋" w:eastAsia="仿宋" w:hAnsi="仿宋" w:hint="eastAsia"/>
          <w:sz w:val="24"/>
          <w:szCs w:val="24"/>
        </w:rPr>
      </w:pPr>
    </w:p>
    <w:p w14:paraId="4A5F59F6" w14:textId="77777777" w:rsidR="00C327E4" w:rsidRDefault="00C327E4" w:rsidP="00C327E4">
      <w:pPr>
        <w:pStyle w:val="3"/>
        <w:spacing w:line="440" w:lineRule="atLeast"/>
        <w:jc w:val="left"/>
        <w:rPr>
          <w:rFonts w:ascii="仿宋" w:eastAsia="仿宋" w:hAnsi="仿宋" w:hint="eastAsia"/>
          <w:sz w:val="24"/>
          <w:szCs w:val="24"/>
        </w:rPr>
      </w:pPr>
    </w:p>
    <w:p w14:paraId="470AFE7F" w14:textId="77777777" w:rsidR="007D11E2" w:rsidRPr="00C327E4" w:rsidRDefault="007D11E2" w:rsidP="00C327E4">
      <w:pPr>
        <w:pStyle w:val="3"/>
        <w:spacing w:line="440" w:lineRule="atLeast"/>
        <w:jc w:val="left"/>
        <w:rPr>
          <w:rFonts w:ascii="仿宋" w:eastAsia="仿宋" w:hAnsi="仿宋" w:hint="eastAsia"/>
          <w:sz w:val="24"/>
          <w:szCs w:val="24"/>
        </w:rPr>
      </w:pPr>
    </w:p>
    <w:p w14:paraId="0BD2220F" w14:textId="77777777" w:rsidR="00735BD5" w:rsidRPr="0031048E" w:rsidRDefault="00735BD5" w:rsidP="00735BD5">
      <w:pPr>
        <w:tabs>
          <w:tab w:val="left" w:pos="1871"/>
          <w:tab w:val="left" w:pos="3407"/>
          <w:tab w:val="left" w:pos="4949"/>
          <w:tab w:val="left" w:pos="6599"/>
        </w:tabs>
        <w:spacing w:line="360" w:lineRule="auto"/>
        <w:jc w:val="center"/>
        <w:rPr>
          <w:rFonts w:ascii="宋体" w:eastAsia="宋体" w:hAnsi="宋体" w:hint="eastAsia"/>
          <w:b/>
          <w:color w:val="FF0000"/>
          <w:sz w:val="28"/>
          <w:szCs w:val="21"/>
        </w:rPr>
      </w:pPr>
      <w:r w:rsidRPr="0031048E">
        <w:rPr>
          <w:rFonts w:ascii="宋体" w:eastAsia="宋体" w:hAnsi="宋体"/>
          <w:b/>
          <w:color w:val="FF0000"/>
          <w:sz w:val="28"/>
          <w:szCs w:val="21"/>
        </w:rPr>
        <w:t>第7课　近代殖民活动和人口的跨地域转移</w:t>
      </w:r>
    </w:p>
    <w:p w14:paraId="17715DB6"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1.19世纪中期至20世纪中期欧洲出现移民潮,当时移民通常迁往本国的殖民地、半殖民地或自治领,例如英国人主要迁往北美洲。据此推断,西班牙人主要迁往</w:t>
      </w:r>
      <w:r w:rsidR="00C327E4">
        <w:rPr>
          <w:rFonts w:ascii="仿宋" w:eastAsia="仿宋" w:hAnsi="仿宋"/>
          <w:sz w:val="24"/>
          <w:szCs w:val="24"/>
        </w:rPr>
        <w:t xml:space="preserve"> （）</w:t>
      </w:r>
    </w:p>
    <w:p w14:paraId="7324D4CC"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A.大洋洲</w:t>
      </w:r>
      <w:r w:rsidRPr="00C327E4">
        <w:rPr>
          <w:rFonts w:ascii="仿宋" w:eastAsia="仿宋" w:hAnsi="仿宋"/>
          <w:sz w:val="24"/>
          <w:szCs w:val="24"/>
        </w:rPr>
        <w:tab/>
      </w:r>
      <w:r w:rsidR="00C327E4">
        <w:rPr>
          <w:rFonts w:ascii="仿宋" w:eastAsia="仿宋" w:hAnsi="仿宋" w:hint="eastAsia"/>
          <w:sz w:val="24"/>
          <w:szCs w:val="24"/>
        </w:rPr>
        <w:t xml:space="preserve">      </w:t>
      </w:r>
      <w:r w:rsidRPr="00C327E4">
        <w:rPr>
          <w:rFonts w:ascii="仿宋" w:eastAsia="仿宋" w:hAnsi="仿宋"/>
          <w:sz w:val="24"/>
          <w:szCs w:val="24"/>
        </w:rPr>
        <w:t>B.拉丁美洲</w:t>
      </w:r>
      <w:r w:rsidR="00C327E4">
        <w:rPr>
          <w:rFonts w:ascii="仿宋" w:eastAsia="仿宋" w:hAnsi="仿宋" w:hint="eastAsia"/>
          <w:sz w:val="24"/>
          <w:szCs w:val="24"/>
        </w:rPr>
        <w:t xml:space="preserve">       </w:t>
      </w:r>
      <w:r w:rsidRPr="00C327E4">
        <w:rPr>
          <w:rFonts w:ascii="仿宋" w:eastAsia="仿宋" w:hAnsi="仿宋"/>
          <w:sz w:val="24"/>
          <w:szCs w:val="24"/>
        </w:rPr>
        <w:t>C.亚洲</w:t>
      </w:r>
      <w:r w:rsidRPr="00C327E4">
        <w:rPr>
          <w:rFonts w:ascii="仿宋" w:eastAsia="仿宋" w:hAnsi="仿宋"/>
          <w:sz w:val="24"/>
          <w:szCs w:val="24"/>
        </w:rPr>
        <w:tab/>
      </w:r>
      <w:r w:rsidR="00C327E4">
        <w:rPr>
          <w:rFonts w:ascii="仿宋" w:eastAsia="仿宋" w:hAnsi="仿宋" w:hint="eastAsia"/>
          <w:sz w:val="24"/>
          <w:szCs w:val="24"/>
        </w:rPr>
        <w:t xml:space="preserve">      </w:t>
      </w:r>
      <w:r w:rsidRPr="00C327E4">
        <w:rPr>
          <w:rFonts w:ascii="仿宋" w:eastAsia="仿宋" w:hAnsi="仿宋"/>
          <w:sz w:val="24"/>
          <w:szCs w:val="24"/>
        </w:rPr>
        <w:t>D.非洲</w:t>
      </w:r>
    </w:p>
    <w:p w14:paraId="67049376"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noProof/>
          <w:sz w:val="24"/>
          <w:szCs w:val="24"/>
        </w:rPr>
        <w:drawing>
          <wp:anchor distT="0" distB="0" distL="114300" distR="114300" simplePos="0" relativeHeight="251660288" behindDoc="1" locked="0" layoutInCell="1" allowOverlap="1" wp14:anchorId="10EDAF0E" wp14:editId="09617585">
            <wp:simplePos x="0" y="0"/>
            <wp:positionH relativeFrom="column">
              <wp:posOffset>3924300</wp:posOffset>
            </wp:positionH>
            <wp:positionV relativeFrom="paragraph">
              <wp:posOffset>121285</wp:posOffset>
            </wp:positionV>
            <wp:extent cx="1343025" cy="889635"/>
            <wp:effectExtent l="0" t="0" r="9525" b="5715"/>
            <wp:wrapThrough wrapText="bothSides">
              <wp:wrapPolygon edited="0">
                <wp:start x="0" y="0"/>
                <wp:lineTo x="0" y="21276"/>
                <wp:lineTo x="21447" y="21276"/>
                <wp:lineTo x="21447" y="0"/>
                <wp:lineTo x="0" y="0"/>
              </wp:wrapPolygon>
            </wp:wrapThrough>
            <wp:docPr id="55" name="ALX3ARX52.eps" descr="id:2147485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ALX3ARX52.eps" descr="id:2147485255;FounderCES"/>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43025" cy="889635"/>
                    </a:xfrm>
                    <a:prstGeom prst="rect">
                      <a:avLst/>
                    </a:prstGeom>
                  </pic:spPr>
                </pic:pic>
              </a:graphicData>
            </a:graphic>
            <wp14:sizeRelH relativeFrom="page">
              <wp14:pctWidth>0</wp14:pctWidth>
            </wp14:sizeRelH>
            <wp14:sizeRelV relativeFrom="page">
              <wp14:pctHeight>0</wp14:pctHeight>
            </wp14:sizeRelV>
          </wp:anchor>
        </w:drawing>
      </w:r>
      <w:r w:rsidRPr="00C327E4">
        <w:rPr>
          <w:rFonts w:ascii="仿宋" w:eastAsia="仿宋" w:hAnsi="仿宋"/>
          <w:sz w:val="24"/>
          <w:szCs w:val="24"/>
        </w:rPr>
        <w:t>2.下面是1789年海地独立前夕的人口结构示意图。该图可用来说明(　　)</w:t>
      </w:r>
    </w:p>
    <w:p w14:paraId="359A11BA"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A.三角贸易对美洲影响巨大</w:t>
      </w:r>
      <w:r w:rsidR="00C327E4">
        <w:rPr>
          <w:rFonts w:ascii="仿宋" w:eastAsia="仿宋" w:hAnsi="仿宋" w:hint="eastAsia"/>
          <w:sz w:val="24"/>
          <w:szCs w:val="24"/>
        </w:rPr>
        <w:t xml:space="preserve">  </w:t>
      </w:r>
      <w:r w:rsidRPr="00C327E4">
        <w:rPr>
          <w:rFonts w:ascii="仿宋" w:eastAsia="仿宋" w:hAnsi="仿宋"/>
          <w:sz w:val="24"/>
          <w:szCs w:val="24"/>
        </w:rPr>
        <w:t>B.美洲种植园经济得到发展</w:t>
      </w:r>
    </w:p>
    <w:p w14:paraId="72A6C9B6"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C.世界殖民体系的最终形成</w:t>
      </w:r>
      <w:r w:rsidR="00C327E4">
        <w:rPr>
          <w:rFonts w:ascii="仿宋" w:eastAsia="仿宋" w:hAnsi="仿宋" w:hint="eastAsia"/>
          <w:sz w:val="24"/>
          <w:szCs w:val="24"/>
        </w:rPr>
        <w:t xml:space="preserve">  </w:t>
      </w:r>
      <w:r w:rsidRPr="00C327E4">
        <w:rPr>
          <w:rFonts w:ascii="仿宋" w:eastAsia="仿宋" w:hAnsi="仿宋"/>
          <w:sz w:val="24"/>
          <w:szCs w:val="24"/>
        </w:rPr>
        <w:t>D.拉丁美洲独立运动的兴起</w:t>
      </w:r>
    </w:p>
    <w:p w14:paraId="03952D5A"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3.近代以来,亚洲、非洲、拉丁美洲许多地区形成了单一经济,如印度和埃及的棉花、东南亚的橡胶和</w:t>
      </w:r>
      <w:proofErr w:type="gramStart"/>
      <w:r w:rsidRPr="00C327E4">
        <w:rPr>
          <w:rFonts w:ascii="仿宋" w:eastAsia="仿宋" w:hAnsi="仿宋"/>
          <w:sz w:val="24"/>
          <w:szCs w:val="24"/>
        </w:rPr>
        <w:t>锡、</w:t>
      </w:r>
      <w:proofErr w:type="gramEnd"/>
      <w:r w:rsidRPr="00C327E4">
        <w:rPr>
          <w:rFonts w:ascii="仿宋" w:eastAsia="仿宋" w:hAnsi="仿宋"/>
          <w:sz w:val="24"/>
          <w:szCs w:val="24"/>
        </w:rPr>
        <w:t>非洲南部的黄金和</w:t>
      </w:r>
      <w:proofErr w:type="gramStart"/>
      <w:r w:rsidRPr="00C327E4">
        <w:rPr>
          <w:rFonts w:ascii="仿宋" w:eastAsia="仿宋" w:hAnsi="仿宋"/>
          <w:sz w:val="24"/>
          <w:szCs w:val="24"/>
        </w:rPr>
        <w:t>铜、</w:t>
      </w:r>
      <w:proofErr w:type="gramEnd"/>
      <w:r w:rsidRPr="00C327E4">
        <w:rPr>
          <w:rFonts w:ascii="仿宋" w:eastAsia="仿宋" w:hAnsi="仿宋"/>
          <w:sz w:val="24"/>
          <w:szCs w:val="24"/>
        </w:rPr>
        <w:t>中美洲的热带水果、古巴的蔗糖等。这一现象出现的历史根源是(　　)</w:t>
      </w:r>
    </w:p>
    <w:p w14:paraId="0CF98E45"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A.这些地区因地制宜发展经济</w:t>
      </w:r>
      <w:r w:rsidRPr="00C327E4">
        <w:rPr>
          <w:rFonts w:ascii="仿宋" w:eastAsia="仿宋" w:hAnsi="仿宋" w:hint="eastAsia"/>
          <w:sz w:val="24"/>
          <w:szCs w:val="24"/>
        </w:rPr>
        <w:t xml:space="preserve">             </w:t>
      </w:r>
      <w:r w:rsidRPr="00C327E4">
        <w:rPr>
          <w:rFonts w:ascii="仿宋" w:eastAsia="仿宋" w:hAnsi="仿宋"/>
          <w:sz w:val="24"/>
          <w:szCs w:val="24"/>
        </w:rPr>
        <w:t>B.三角贸易推动区域资源优势互补</w:t>
      </w:r>
    </w:p>
    <w:p w14:paraId="5CD3A5DC"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C.欧洲资本主义列强争夺国际市场</w:t>
      </w:r>
      <w:r w:rsidRPr="00C327E4">
        <w:rPr>
          <w:rFonts w:ascii="仿宋" w:eastAsia="仿宋" w:hAnsi="仿宋" w:hint="eastAsia"/>
          <w:sz w:val="24"/>
          <w:szCs w:val="24"/>
        </w:rPr>
        <w:t xml:space="preserve">         </w:t>
      </w:r>
      <w:r w:rsidRPr="00C327E4">
        <w:rPr>
          <w:rFonts w:ascii="仿宋" w:eastAsia="仿宋" w:hAnsi="仿宋"/>
          <w:sz w:val="24"/>
          <w:szCs w:val="24"/>
        </w:rPr>
        <w:t>D.欧美列强大力推行殖民主义政策</w:t>
      </w:r>
    </w:p>
    <w:p w14:paraId="3E8EDCFC"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4.(2023山东滨州高二期末)据统计,北美洲原有的几百种印第安语言,大部分已不再使用。在20多个新大陆国家中,全都把某种欧洲语言作为官方语言。这一变化主要由于(　　)</w:t>
      </w:r>
    </w:p>
    <w:p w14:paraId="09C09740"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A.殖民历史</w:t>
      </w:r>
      <w:r w:rsidRPr="00C327E4">
        <w:rPr>
          <w:rFonts w:ascii="仿宋" w:eastAsia="仿宋" w:hAnsi="仿宋" w:hint="eastAsia"/>
          <w:sz w:val="24"/>
          <w:szCs w:val="24"/>
        </w:rPr>
        <w:t xml:space="preserve">         </w:t>
      </w:r>
      <w:r w:rsidRPr="00C327E4">
        <w:rPr>
          <w:rFonts w:ascii="仿宋" w:eastAsia="仿宋" w:hAnsi="仿宋"/>
          <w:sz w:val="24"/>
          <w:szCs w:val="24"/>
        </w:rPr>
        <w:t>B.自然灾害</w:t>
      </w:r>
      <w:r w:rsidRPr="00C327E4">
        <w:rPr>
          <w:rFonts w:ascii="仿宋" w:eastAsia="仿宋" w:hAnsi="仿宋" w:hint="eastAsia"/>
          <w:sz w:val="24"/>
          <w:szCs w:val="24"/>
        </w:rPr>
        <w:t xml:space="preserve">          </w:t>
      </w:r>
      <w:r w:rsidRPr="00C327E4">
        <w:rPr>
          <w:rFonts w:ascii="仿宋" w:eastAsia="仿宋" w:hAnsi="仿宋"/>
          <w:sz w:val="24"/>
          <w:szCs w:val="24"/>
        </w:rPr>
        <w:t>C.民族独立</w:t>
      </w:r>
      <w:r w:rsidR="00C327E4">
        <w:rPr>
          <w:rFonts w:ascii="仿宋" w:eastAsia="仿宋" w:hAnsi="仿宋" w:hint="eastAsia"/>
          <w:sz w:val="24"/>
          <w:szCs w:val="24"/>
        </w:rPr>
        <w:t xml:space="preserve">         </w:t>
      </w:r>
      <w:r w:rsidRPr="00C327E4">
        <w:rPr>
          <w:rFonts w:ascii="仿宋" w:eastAsia="仿宋" w:hAnsi="仿宋"/>
          <w:sz w:val="24"/>
          <w:szCs w:val="24"/>
        </w:rPr>
        <w:t>D.政治变革</w:t>
      </w:r>
    </w:p>
    <w:p w14:paraId="3C7734B6"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5.17世纪,英国人、法国人和荷兰人在加勒比海地区建立甘蔗园,试图奴役当地人,但因当地人对疾病不具有免疫力,纷纷死于感染。于是,殖民者开启了大西洋的奴隶交易,由此可见(</w:t>
      </w:r>
      <w:r w:rsidR="00780DA5" w:rsidRPr="00C327E4">
        <w:rPr>
          <w:rFonts w:ascii="仿宋" w:eastAsia="仿宋" w:hAnsi="仿宋" w:hint="eastAsia"/>
          <w:sz w:val="24"/>
          <w:szCs w:val="24"/>
        </w:rPr>
        <w:t xml:space="preserve"> </w:t>
      </w:r>
      <w:r w:rsidRPr="00C327E4">
        <w:rPr>
          <w:rFonts w:ascii="仿宋" w:eastAsia="仿宋" w:hAnsi="仿宋"/>
          <w:sz w:val="24"/>
          <w:szCs w:val="24"/>
        </w:rPr>
        <w:t>)</w:t>
      </w:r>
    </w:p>
    <w:p w14:paraId="442E0861"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A.物种交流引发了奴隶贸易</w:t>
      </w:r>
      <w:r w:rsidR="00780DA5" w:rsidRPr="00C327E4">
        <w:rPr>
          <w:rFonts w:ascii="仿宋" w:eastAsia="仿宋" w:hAnsi="仿宋" w:hint="eastAsia"/>
          <w:sz w:val="24"/>
          <w:szCs w:val="24"/>
        </w:rPr>
        <w:t xml:space="preserve">           </w:t>
      </w:r>
      <w:r w:rsidRPr="00C327E4">
        <w:rPr>
          <w:rFonts w:ascii="仿宋" w:eastAsia="仿宋" w:hAnsi="仿宋"/>
          <w:sz w:val="24"/>
          <w:szCs w:val="24"/>
        </w:rPr>
        <w:t>B.殖民扩张导致疾病在全球传播</w:t>
      </w:r>
    </w:p>
    <w:p w14:paraId="3504380C"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C.殖民者拓展了美洲的开发</w:t>
      </w:r>
      <w:r w:rsidR="00780DA5" w:rsidRPr="00C327E4">
        <w:rPr>
          <w:rFonts w:ascii="仿宋" w:eastAsia="仿宋" w:hAnsi="仿宋" w:hint="eastAsia"/>
          <w:sz w:val="24"/>
          <w:szCs w:val="24"/>
        </w:rPr>
        <w:t xml:space="preserve">           </w:t>
      </w:r>
      <w:r w:rsidRPr="00C327E4">
        <w:rPr>
          <w:rFonts w:ascii="仿宋" w:eastAsia="仿宋" w:hAnsi="仿宋"/>
          <w:sz w:val="24"/>
          <w:szCs w:val="24"/>
        </w:rPr>
        <w:t>D.殖民活动打破了多元文明格局</w:t>
      </w:r>
    </w:p>
    <w:p w14:paraId="7DE6F0C8" w14:textId="77777777" w:rsidR="00735BD5" w:rsidRPr="00C327E4" w:rsidRDefault="00780DA5" w:rsidP="00C327E4">
      <w:pPr>
        <w:pStyle w:val="3"/>
        <w:spacing w:line="440" w:lineRule="atLeast"/>
        <w:jc w:val="left"/>
        <w:rPr>
          <w:rFonts w:ascii="仿宋" w:eastAsia="仿宋" w:hAnsi="仿宋" w:hint="eastAsia"/>
          <w:sz w:val="24"/>
          <w:szCs w:val="24"/>
        </w:rPr>
      </w:pPr>
      <w:r w:rsidRPr="00C327E4">
        <w:rPr>
          <w:rFonts w:ascii="仿宋" w:eastAsia="仿宋" w:hAnsi="仿宋" w:hint="eastAsia"/>
          <w:sz w:val="24"/>
          <w:szCs w:val="24"/>
        </w:rPr>
        <w:t>6</w:t>
      </w:r>
      <w:r w:rsidR="00735BD5" w:rsidRPr="00C327E4">
        <w:rPr>
          <w:rFonts w:ascii="仿宋" w:eastAsia="仿宋" w:hAnsi="仿宋"/>
          <w:sz w:val="24"/>
          <w:szCs w:val="24"/>
        </w:rPr>
        <w:t>.澳大利亚原本有几百个原住民部落,18世纪中后期之前有原住民75万人左右;</w:t>
      </w:r>
      <w:r w:rsidR="00735BD5" w:rsidRPr="00C327E4">
        <w:rPr>
          <w:rFonts w:ascii="仿宋" w:eastAsia="仿宋" w:hAnsi="仿宋"/>
          <w:sz w:val="24"/>
          <w:szCs w:val="24"/>
        </w:rPr>
        <w:lastRenderedPageBreak/>
        <w:t>随着英国殖民运动的发展,1901年,澳大利亚</w:t>
      </w:r>
      <w:proofErr w:type="gramStart"/>
      <w:r w:rsidR="00735BD5" w:rsidRPr="00C327E4">
        <w:rPr>
          <w:rFonts w:ascii="仿宋" w:eastAsia="仿宋" w:hAnsi="仿宋"/>
          <w:sz w:val="24"/>
          <w:szCs w:val="24"/>
        </w:rPr>
        <w:t>原住民只剩下</w:t>
      </w:r>
      <w:proofErr w:type="gramEnd"/>
      <w:r w:rsidR="00735BD5" w:rsidRPr="00C327E4">
        <w:rPr>
          <w:rFonts w:ascii="仿宋" w:eastAsia="仿宋" w:hAnsi="仿宋"/>
          <w:sz w:val="24"/>
          <w:szCs w:val="24"/>
        </w:rPr>
        <w:t xml:space="preserve">9万多人。这一变化 </w:t>
      </w:r>
    </w:p>
    <w:p w14:paraId="1FB0335A"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A.改变了世界的人口结构</w:t>
      </w:r>
      <w:r w:rsidR="00780DA5" w:rsidRPr="00C327E4">
        <w:rPr>
          <w:rFonts w:ascii="仿宋" w:eastAsia="仿宋" w:hAnsi="仿宋" w:hint="eastAsia"/>
          <w:sz w:val="24"/>
          <w:szCs w:val="24"/>
        </w:rPr>
        <w:t xml:space="preserve">             </w:t>
      </w:r>
      <w:r w:rsidRPr="00C327E4">
        <w:rPr>
          <w:rFonts w:ascii="仿宋" w:eastAsia="仿宋" w:hAnsi="仿宋"/>
          <w:sz w:val="24"/>
          <w:szCs w:val="24"/>
        </w:rPr>
        <w:t>B.表明世界殖民体系得以最终形成</w:t>
      </w:r>
    </w:p>
    <w:p w14:paraId="45AEBF90"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C.加速了黑人奴隶贸易的发展</w:t>
      </w:r>
      <w:r w:rsidR="00780DA5" w:rsidRPr="00C327E4">
        <w:rPr>
          <w:rFonts w:ascii="仿宋" w:eastAsia="仿宋" w:hAnsi="仿宋" w:hint="eastAsia"/>
          <w:sz w:val="24"/>
          <w:szCs w:val="24"/>
        </w:rPr>
        <w:t xml:space="preserve">         </w:t>
      </w:r>
      <w:r w:rsidRPr="00C327E4">
        <w:rPr>
          <w:rFonts w:ascii="仿宋" w:eastAsia="仿宋" w:hAnsi="仿宋"/>
          <w:sz w:val="24"/>
          <w:szCs w:val="24"/>
        </w:rPr>
        <w:t>D.导致欧洲文化成为当地主流文化</w:t>
      </w:r>
    </w:p>
    <w:p w14:paraId="5BF7D62C" w14:textId="77777777" w:rsidR="00735BD5" w:rsidRPr="00C327E4" w:rsidRDefault="00780DA5" w:rsidP="00C327E4">
      <w:pPr>
        <w:pStyle w:val="3"/>
        <w:spacing w:line="440" w:lineRule="atLeast"/>
        <w:jc w:val="left"/>
        <w:rPr>
          <w:rFonts w:ascii="仿宋" w:eastAsia="仿宋" w:hAnsi="仿宋" w:hint="eastAsia"/>
          <w:sz w:val="24"/>
          <w:szCs w:val="24"/>
        </w:rPr>
      </w:pPr>
      <w:r w:rsidRPr="00C327E4">
        <w:rPr>
          <w:rFonts w:ascii="仿宋" w:eastAsia="仿宋" w:hAnsi="仿宋" w:hint="eastAsia"/>
          <w:sz w:val="24"/>
          <w:szCs w:val="24"/>
        </w:rPr>
        <w:t>7</w:t>
      </w:r>
      <w:r w:rsidR="00735BD5" w:rsidRPr="00C327E4">
        <w:rPr>
          <w:rFonts w:ascii="仿宋" w:eastAsia="仿宋" w:hAnsi="仿宋"/>
          <w:sz w:val="24"/>
          <w:szCs w:val="24"/>
        </w:rPr>
        <w:t>.在美国,华工在建造了中央太平洋铁路后,又接受低薪资的三角洲地区的开垦工作。他们推着</w:t>
      </w:r>
      <w:proofErr w:type="gramStart"/>
      <w:r w:rsidR="00735BD5" w:rsidRPr="00C327E4">
        <w:rPr>
          <w:rFonts w:ascii="仿宋" w:eastAsia="仿宋" w:hAnsi="仿宋"/>
          <w:sz w:val="24"/>
          <w:szCs w:val="24"/>
        </w:rPr>
        <w:t>单轮车筑起</w:t>
      </w:r>
      <w:proofErr w:type="gramEnd"/>
      <w:r w:rsidR="00735BD5" w:rsidRPr="00C327E4">
        <w:rPr>
          <w:rFonts w:ascii="仿宋" w:eastAsia="仿宋" w:hAnsi="仿宋"/>
          <w:sz w:val="24"/>
          <w:szCs w:val="24"/>
        </w:rPr>
        <w:t>堤防,425 000英亩水草丛生的沼泽地逐渐被开拓。材料侧面反映了(　　)</w:t>
      </w:r>
    </w:p>
    <w:p w14:paraId="4DE02E2D"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A.华工解决了美国劳动力不足</w:t>
      </w:r>
      <w:r w:rsidR="00780DA5" w:rsidRPr="00C327E4">
        <w:rPr>
          <w:rFonts w:ascii="仿宋" w:eastAsia="仿宋" w:hAnsi="仿宋" w:hint="eastAsia"/>
          <w:sz w:val="24"/>
          <w:szCs w:val="24"/>
        </w:rPr>
        <w:t xml:space="preserve">        </w:t>
      </w:r>
      <w:r w:rsidRPr="00C327E4">
        <w:rPr>
          <w:rFonts w:ascii="仿宋" w:eastAsia="仿宋" w:hAnsi="仿宋"/>
          <w:sz w:val="24"/>
          <w:szCs w:val="24"/>
        </w:rPr>
        <w:t>B.华工造成美国工作岗位紧张</w:t>
      </w:r>
    </w:p>
    <w:p w14:paraId="2C58462C" w14:textId="77777777" w:rsidR="00735BD5" w:rsidRPr="00C327E4" w:rsidRDefault="00735BD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C.华人对美国开发的巨大贡献</w:t>
      </w:r>
      <w:r w:rsidR="00780DA5" w:rsidRPr="00C327E4">
        <w:rPr>
          <w:rFonts w:ascii="仿宋" w:eastAsia="仿宋" w:hAnsi="仿宋" w:hint="eastAsia"/>
          <w:sz w:val="24"/>
          <w:szCs w:val="24"/>
        </w:rPr>
        <w:t xml:space="preserve">        </w:t>
      </w:r>
      <w:r w:rsidRPr="00C327E4">
        <w:rPr>
          <w:rFonts w:ascii="仿宋" w:eastAsia="仿宋" w:hAnsi="仿宋"/>
          <w:sz w:val="24"/>
          <w:szCs w:val="24"/>
        </w:rPr>
        <w:t>D.华人强大的适应与改造能力</w:t>
      </w:r>
    </w:p>
    <w:p w14:paraId="5188C6F2" w14:textId="77777777" w:rsidR="00780DA5" w:rsidRPr="00C327E4" w:rsidRDefault="00780DA5" w:rsidP="00C327E4">
      <w:pPr>
        <w:pStyle w:val="3"/>
        <w:spacing w:line="440" w:lineRule="atLeast"/>
        <w:jc w:val="left"/>
        <w:rPr>
          <w:rFonts w:ascii="仿宋" w:eastAsia="仿宋" w:hAnsi="仿宋" w:hint="eastAsia"/>
          <w:sz w:val="24"/>
          <w:szCs w:val="24"/>
        </w:rPr>
      </w:pPr>
      <w:r w:rsidRPr="00C327E4">
        <w:rPr>
          <w:rFonts w:ascii="仿宋" w:eastAsia="仿宋" w:hAnsi="仿宋" w:hint="eastAsia"/>
          <w:sz w:val="24"/>
          <w:szCs w:val="24"/>
        </w:rPr>
        <w:t>8</w:t>
      </w:r>
      <w:r w:rsidRPr="00C327E4">
        <w:rPr>
          <w:rFonts w:ascii="仿宋" w:eastAsia="仿宋" w:hAnsi="仿宋"/>
          <w:sz w:val="24"/>
          <w:szCs w:val="24"/>
        </w:rPr>
        <w:t>.阅读材料,回答问题。</w:t>
      </w:r>
    </w:p>
    <w:p w14:paraId="07451E44" w14:textId="77777777" w:rsidR="00780DA5" w:rsidRPr="00C327E4" w:rsidRDefault="00780DA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材料</w:t>
      </w:r>
      <w:proofErr w:type="gramStart"/>
      <w:r w:rsidRPr="00C327E4">
        <w:rPr>
          <w:rFonts w:ascii="仿宋" w:eastAsia="仿宋" w:hAnsi="仿宋"/>
          <w:sz w:val="24"/>
          <w:szCs w:val="24"/>
        </w:rPr>
        <w:t>一</w:t>
      </w:r>
      <w:proofErr w:type="gramEnd"/>
      <w:r w:rsidRPr="00C327E4">
        <w:rPr>
          <w:rFonts w:ascii="仿宋" w:eastAsia="仿宋" w:hAnsi="仿宋"/>
          <w:sz w:val="24"/>
          <w:szCs w:val="24"/>
        </w:rPr>
        <w:t xml:space="preserve">　1630年之后的10年间,英属马萨诸塞海湾殖民地先后有2万人抵达,其中有10%是仆人,10%是没有技能的劳动者,上层贵族与最下层仅占1%,剩下的79%是有技能的劳动者,如工匠、技工、商人、农民等。而在弗吉尼亚的切萨皮克,高达3/4的英国移民是契约奴,他们由卖身的贫农或流放的罪犯组成;在南方的中大西洋地区,契约奴也占大部分。但1700 年之后,前来北美洲的契约</w:t>
      </w:r>
      <w:proofErr w:type="gramStart"/>
      <w:r w:rsidRPr="00C327E4">
        <w:rPr>
          <w:rFonts w:ascii="仿宋" w:eastAsia="仿宋" w:hAnsi="仿宋"/>
          <w:sz w:val="24"/>
          <w:szCs w:val="24"/>
        </w:rPr>
        <w:t>奴</w:t>
      </w:r>
      <w:proofErr w:type="gramEnd"/>
      <w:r w:rsidRPr="00C327E4">
        <w:rPr>
          <w:rFonts w:ascii="仿宋" w:eastAsia="仿宋" w:hAnsi="仿宋"/>
          <w:sz w:val="24"/>
          <w:szCs w:val="24"/>
        </w:rPr>
        <w:t>尽量避免去条件艰苦的南方殖民地,他们更愿意去宾夕法尼亚州和纽约州等条件相对好一点、机会相对多一点的北部地区。</w:t>
      </w:r>
    </w:p>
    <w:p w14:paraId="01A6BCD9" w14:textId="77777777" w:rsidR="00780DA5" w:rsidRPr="00C327E4" w:rsidRDefault="00780DA5" w:rsidP="00C327E4">
      <w:pPr>
        <w:pStyle w:val="3"/>
        <w:spacing w:line="440" w:lineRule="atLeast"/>
        <w:jc w:val="right"/>
        <w:rPr>
          <w:rFonts w:ascii="仿宋" w:eastAsia="仿宋" w:hAnsi="仿宋" w:hint="eastAsia"/>
          <w:sz w:val="24"/>
          <w:szCs w:val="24"/>
        </w:rPr>
      </w:pPr>
      <w:r w:rsidRPr="00C327E4">
        <w:rPr>
          <w:rFonts w:ascii="仿宋" w:eastAsia="仿宋" w:hAnsi="仿宋"/>
          <w:sz w:val="24"/>
          <w:szCs w:val="24"/>
        </w:rPr>
        <w:t>——摘编自钱满素、张瑞华《美国通史》</w:t>
      </w:r>
    </w:p>
    <w:p w14:paraId="74A76F66" w14:textId="77777777" w:rsidR="00780DA5" w:rsidRPr="00C327E4" w:rsidRDefault="00780DA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材料二　18世纪,随着黑人奴隶数量的增加,黑人奴隶制度逐渐代替了契约奴的劳动制度,因为使用黑人奴隶更有利可图。蓄养黑人奴隶,开支可减少一半,奴隶主能剥削奴隶一生,黑人奴隶没有像契约</w:t>
      </w:r>
      <w:proofErr w:type="gramStart"/>
      <w:r w:rsidRPr="00C327E4">
        <w:rPr>
          <w:rFonts w:ascii="仿宋" w:eastAsia="仿宋" w:hAnsi="仿宋"/>
          <w:sz w:val="24"/>
          <w:szCs w:val="24"/>
        </w:rPr>
        <w:t>奴</w:t>
      </w:r>
      <w:proofErr w:type="gramEnd"/>
      <w:r w:rsidRPr="00C327E4">
        <w:rPr>
          <w:rFonts w:ascii="仿宋" w:eastAsia="仿宋" w:hAnsi="仿宋"/>
          <w:sz w:val="24"/>
          <w:szCs w:val="24"/>
        </w:rPr>
        <w:t>那样有规定的期限,而且黑人奴隶的子女也是奴隶主的财产。使用印第安人为奴,需要防止印第安人部落的袭击</w:t>
      </w:r>
      <w:proofErr w:type="gramStart"/>
      <w:r w:rsidRPr="00C327E4">
        <w:rPr>
          <w:rFonts w:ascii="仿宋" w:eastAsia="仿宋" w:hAnsi="仿宋"/>
          <w:sz w:val="24"/>
          <w:szCs w:val="24"/>
        </w:rPr>
        <w:t>和援</w:t>
      </w:r>
      <w:proofErr w:type="gramEnd"/>
      <w:r w:rsidRPr="00C327E4">
        <w:rPr>
          <w:rFonts w:ascii="仿宋" w:eastAsia="仿宋" w:hAnsi="仿宋"/>
          <w:sz w:val="24"/>
          <w:szCs w:val="24"/>
        </w:rPr>
        <w:t>助;使用白人奴隶需要防止他们逃跑,且有使用期限;而使用来自远方的黑人奴隶,他们既无处可逃,又比印第安人和白人强健、耐劳,且他们世代可以为你所用。由此可见,黑人奴隶制代替契约</w:t>
      </w:r>
      <w:proofErr w:type="gramStart"/>
      <w:r w:rsidRPr="00C327E4">
        <w:rPr>
          <w:rFonts w:ascii="仿宋" w:eastAsia="仿宋" w:hAnsi="仿宋"/>
          <w:sz w:val="24"/>
          <w:szCs w:val="24"/>
        </w:rPr>
        <w:t>奴</w:t>
      </w:r>
      <w:proofErr w:type="gramEnd"/>
      <w:r w:rsidRPr="00C327E4">
        <w:rPr>
          <w:rFonts w:ascii="仿宋" w:eastAsia="仿宋" w:hAnsi="仿宋"/>
          <w:sz w:val="24"/>
          <w:szCs w:val="24"/>
        </w:rPr>
        <w:t>劳动制是必然的趋势。</w:t>
      </w:r>
    </w:p>
    <w:p w14:paraId="5669A074" w14:textId="77777777" w:rsidR="00780DA5" w:rsidRPr="00C327E4" w:rsidRDefault="00780DA5" w:rsidP="00C327E4">
      <w:pPr>
        <w:pStyle w:val="3"/>
        <w:spacing w:line="440" w:lineRule="atLeast"/>
        <w:jc w:val="right"/>
        <w:rPr>
          <w:rFonts w:ascii="仿宋" w:eastAsia="仿宋" w:hAnsi="仿宋" w:hint="eastAsia"/>
          <w:sz w:val="24"/>
          <w:szCs w:val="24"/>
        </w:rPr>
      </w:pPr>
      <w:r w:rsidRPr="00C327E4">
        <w:rPr>
          <w:rFonts w:ascii="仿宋" w:eastAsia="仿宋" w:hAnsi="仿宋"/>
          <w:sz w:val="24"/>
          <w:szCs w:val="24"/>
        </w:rPr>
        <w:t>——摘编自王铭《欧美近代史专题研究》</w:t>
      </w:r>
    </w:p>
    <w:p w14:paraId="2D3D6606" w14:textId="77777777" w:rsidR="00780DA5" w:rsidRPr="00C327E4" w:rsidRDefault="00780DA5"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(1)根据材料</w:t>
      </w:r>
      <w:proofErr w:type="gramStart"/>
      <w:r w:rsidRPr="00C327E4">
        <w:rPr>
          <w:rFonts w:ascii="仿宋" w:eastAsia="仿宋" w:hAnsi="仿宋"/>
          <w:sz w:val="24"/>
          <w:szCs w:val="24"/>
        </w:rPr>
        <w:t>一</w:t>
      </w:r>
      <w:proofErr w:type="gramEnd"/>
      <w:r w:rsidRPr="00C327E4">
        <w:rPr>
          <w:rFonts w:ascii="仿宋" w:eastAsia="仿宋" w:hAnsi="仿宋"/>
          <w:sz w:val="24"/>
          <w:szCs w:val="24"/>
        </w:rPr>
        <w:t>,概括17世纪英国移民北美殖民地人员构成的特点。</w:t>
      </w:r>
    </w:p>
    <w:p w14:paraId="277FAC87" w14:textId="77777777" w:rsidR="00780DA5" w:rsidRPr="00C327E4" w:rsidRDefault="00780DA5" w:rsidP="00C327E4">
      <w:pPr>
        <w:pStyle w:val="3"/>
        <w:spacing w:line="440" w:lineRule="atLeast"/>
        <w:jc w:val="left"/>
        <w:rPr>
          <w:rFonts w:ascii="仿宋" w:eastAsia="仿宋" w:hAnsi="仿宋" w:hint="eastAsia"/>
          <w:sz w:val="24"/>
          <w:szCs w:val="24"/>
        </w:rPr>
      </w:pPr>
    </w:p>
    <w:p w14:paraId="680A814B" w14:textId="77777777" w:rsidR="00780DA5" w:rsidRPr="00C327E4" w:rsidRDefault="005B47A2"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 xml:space="preserve"> </w:t>
      </w:r>
      <w:r w:rsidR="00780DA5" w:rsidRPr="00C327E4">
        <w:rPr>
          <w:rFonts w:ascii="仿宋" w:eastAsia="仿宋" w:hAnsi="仿宋"/>
          <w:sz w:val="24"/>
          <w:szCs w:val="24"/>
        </w:rPr>
        <w:t>(2)根据</w:t>
      </w:r>
      <w:proofErr w:type="gramStart"/>
      <w:r w:rsidR="00780DA5" w:rsidRPr="00C327E4">
        <w:rPr>
          <w:rFonts w:ascii="仿宋" w:eastAsia="仿宋" w:hAnsi="仿宋"/>
          <w:sz w:val="24"/>
          <w:szCs w:val="24"/>
        </w:rPr>
        <w:t>材料二并结合</w:t>
      </w:r>
      <w:proofErr w:type="gramEnd"/>
      <w:r w:rsidR="00780DA5" w:rsidRPr="00C327E4">
        <w:rPr>
          <w:rFonts w:ascii="仿宋" w:eastAsia="仿宋" w:hAnsi="仿宋"/>
          <w:sz w:val="24"/>
          <w:szCs w:val="24"/>
        </w:rPr>
        <w:t>所学知识,分析黑奴贸易兴起的原因。</w:t>
      </w:r>
    </w:p>
    <w:p w14:paraId="760F1AAC" w14:textId="77777777" w:rsidR="00780DA5" w:rsidRPr="00C327E4" w:rsidRDefault="00780DA5" w:rsidP="00C327E4">
      <w:pPr>
        <w:pStyle w:val="3"/>
        <w:spacing w:line="440" w:lineRule="atLeast"/>
        <w:jc w:val="left"/>
        <w:rPr>
          <w:rFonts w:ascii="仿宋" w:eastAsia="仿宋" w:hAnsi="仿宋" w:hint="eastAsia"/>
          <w:sz w:val="24"/>
          <w:szCs w:val="24"/>
        </w:rPr>
      </w:pPr>
    </w:p>
    <w:p w14:paraId="3C7F1F10" w14:textId="77777777" w:rsidR="00780DA5" w:rsidRPr="00C327E4" w:rsidRDefault="007D11E2" w:rsidP="00C327E4">
      <w:pPr>
        <w:pStyle w:val="3"/>
        <w:spacing w:line="440" w:lineRule="atLeast"/>
        <w:jc w:val="left"/>
        <w:rPr>
          <w:rFonts w:ascii="仿宋" w:eastAsia="仿宋" w:hAnsi="仿宋" w:hint="eastAsia"/>
          <w:sz w:val="24"/>
          <w:szCs w:val="24"/>
        </w:rPr>
      </w:pPr>
      <w:r w:rsidRPr="00C327E4">
        <w:rPr>
          <w:rFonts w:ascii="仿宋" w:eastAsia="仿宋" w:hAnsi="仿宋"/>
          <w:sz w:val="24"/>
          <w:szCs w:val="24"/>
        </w:rPr>
        <w:t xml:space="preserve"> </w:t>
      </w:r>
      <w:r w:rsidR="00780DA5" w:rsidRPr="00C327E4">
        <w:rPr>
          <w:rFonts w:ascii="仿宋" w:eastAsia="仿宋" w:hAnsi="仿宋"/>
          <w:sz w:val="24"/>
          <w:szCs w:val="24"/>
        </w:rPr>
        <w:t>(3)根据上述材料并结合所学知识,简析17—18世纪英属北美殖民地的人口构成对美国文化的影响。</w:t>
      </w:r>
    </w:p>
    <w:p w14:paraId="73D775E9" w14:textId="77777777" w:rsidR="00D863B4" w:rsidRPr="005B2634" w:rsidRDefault="00D863B4" w:rsidP="00D863B4">
      <w:pPr>
        <w:tabs>
          <w:tab w:val="left" w:pos="1871"/>
          <w:tab w:val="left" w:pos="3407"/>
          <w:tab w:val="left" w:pos="4949"/>
          <w:tab w:val="left" w:pos="6599"/>
        </w:tabs>
        <w:spacing w:line="360" w:lineRule="auto"/>
        <w:jc w:val="center"/>
        <w:rPr>
          <w:rFonts w:ascii="宋体" w:eastAsia="宋体" w:hAnsi="宋体" w:hint="eastAsia"/>
          <w:b/>
          <w:color w:val="FF0000"/>
          <w:sz w:val="28"/>
          <w:szCs w:val="21"/>
        </w:rPr>
      </w:pPr>
      <w:r w:rsidRPr="005B2634">
        <w:rPr>
          <w:rFonts w:ascii="宋体" w:eastAsia="宋体" w:hAnsi="宋体"/>
          <w:b/>
          <w:color w:val="FF0000"/>
          <w:sz w:val="28"/>
          <w:szCs w:val="21"/>
        </w:rPr>
        <w:lastRenderedPageBreak/>
        <w:t>第8课　现代社会的移民和多元文化</w:t>
      </w:r>
    </w:p>
    <w:p w14:paraId="2BD36854"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1.“绿卡”这个词源于美国,因为最早美国的永久居留许可证是一张绿色的卡片。在当今全球化背景下,各国在移民政策上都给予所需要的外籍人士以长期居住权,使之享受准国民待遇,即所谓的“绿卡”制度。其主要目的是 (　　)</w:t>
      </w:r>
    </w:p>
    <w:p w14:paraId="68561B94"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A.引进外资,扩大开放</w:t>
      </w:r>
      <w:r w:rsidRPr="000B7F9A">
        <w:rPr>
          <w:rFonts w:ascii="仿宋" w:eastAsia="仿宋" w:hAnsi="仿宋" w:hint="eastAsia"/>
          <w:sz w:val="24"/>
          <w:szCs w:val="24"/>
        </w:rPr>
        <w:t xml:space="preserve">                </w:t>
      </w:r>
      <w:r w:rsidRPr="000B7F9A">
        <w:rPr>
          <w:rFonts w:ascii="仿宋" w:eastAsia="仿宋" w:hAnsi="仿宋"/>
          <w:sz w:val="24"/>
          <w:szCs w:val="24"/>
        </w:rPr>
        <w:t>B.吸引移民,缓解劳动力不足</w:t>
      </w:r>
    </w:p>
    <w:p w14:paraId="4A6CFE64"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C.争夺人才,留住精英</w:t>
      </w:r>
      <w:r w:rsidRPr="000B7F9A">
        <w:rPr>
          <w:rFonts w:ascii="仿宋" w:eastAsia="仿宋" w:hAnsi="仿宋" w:hint="eastAsia"/>
          <w:sz w:val="24"/>
          <w:szCs w:val="24"/>
        </w:rPr>
        <w:t xml:space="preserve">                </w:t>
      </w:r>
      <w:r w:rsidRPr="000B7F9A">
        <w:rPr>
          <w:rFonts w:ascii="仿宋" w:eastAsia="仿宋" w:hAnsi="仿宋"/>
          <w:sz w:val="24"/>
          <w:szCs w:val="24"/>
        </w:rPr>
        <w:t>D.接纳难民,慈善救济</w:t>
      </w:r>
    </w:p>
    <w:p w14:paraId="5268254F"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2.20世纪八九十年代,全球移民出现新的趋势。以英国为例,每年从国外引进10万技术人才。德国政府在2000年上半年仅计算机人才就从国外引进了5 000多人。这表明该新趋势是(</w:t>
      </w:r>
      <w:r w:rsidR="000B7F9A">
        <w:rPr>
          <w:rFonts w:ascii="仿宋" w:eastAsia="仿宋" w:hAnsi="仿宋" w:hint="eastAsia"/>
          <w:sz w:val="24"/>
          <w:szCs w:val="24"/>
        </w:rPr>
        <w:t xml:space="preserve"> </w:t>
      </w:r>
      <w:r w:rsidRPr="000B7F9A">
        <w:rPr>
          <w:rFonts w:ascii="仿宋" w:eastAsia="仿宋" w:hAnsi="仿宋" w:hint="eastAsia"/>
          <w:sz w:val="24"/>
          <w:szCs w:val="24"/>
        </w:rPr>
        <w:t xml:space="preserve"> </w:t>
      </w:r>
      <w:r w:rsidRPr="000B7F9A">
        <w:rPr>
          <w:rFonts w:ascii="仿宋" w:eastAsia="仿宋" w:hAnsi="仿宋"/>
          <w:sz w:val="24"/>
          <w:szCs w:val="24"/>
        </w:rPr>
        <w:t>)</w:t>
      </w:r>
    </w:p>
    <w:p w14:paraId="006C1F85"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A.服务人员迁移</w:t>
      </w:r>
      <w:r w:rsidRPr="000B7F9A">
        <w:rPr>
          <w:rFonts w:ascii="仿宋" w:eastAsia="仿宋" w:hAnsi="仿宋" w:hint="eastAsia"/>
          <w:sz w:val="24"/>
          <w:szCs w:val="24"/>
        </w:rPr>
        <w:t xml:space="preserve">     </w:t>
      </w:r>
      <w:r w:rsidRPr="000B7F9A">
        <w:rPr>
          <w:rFonts w:ascii="仿宋" w:eastAsia="仿宋" w:hAnsi="仿宋"/>
          <w:sz w:val="24"/>
          <w:szCs w:val="24"/>
        </w:rPr>
        <w:t>B.体力人员迁移</w:t>
      </w:r>
      <w:r w:rsidRPr="000B7F9A">
        <w:rPr>
          <w:rFonts w:ascii="仿宋" w:eastAsia="仿宋" w:hAnsi="仿宋" w:hint="eastAsia"/>
          <w:sz w:val="24"/>
          <w:szCs w:val="24"/>
        </w:rPr>
        <w:t xml:space="preserve">     </w:t>
      </w:r>
      <w:r w:rsidRPr="000B7F9A">
        <w:rPr>
          <w:rFonts w:ascii="仿宋" w:eastAsia="仿宋" w:hAnsi="仿宋"/>
          <w:sz w:val="24"/>
          <w:szCs w:val="24"/>
        </w:rPr>
        <w:t>C.难民迁移</w:t>
      </w:r>
      <w:r w:rsidRPr="000B7F9A">
        <w:rPr>
          <w:rFonts w:ascii="仿宋" w:eastAsia="仿宋" w:hAnsi="仿宋" w:hint="eastAsia"/>
          <w:sz w:val="24"/>
          <w:szCs w:val="24"/>
        </w:rPr>
        <w:t xml:space="preserve">     </w:t>
      </w:r>
      <w:r w:rsidRPr="000B7F9A">
        <w:rPr>
          <w:rFonts w:ascii="仿宋" w:eastAsia="仿宋" w:hAnsi="仿宋"/>
          <w:sz w:val="24"/>
          <w:szCs w:val="24"/>
        </w:rPr>
        <w:t>D.知识精英迁移</w:t>
      </w:r>
    </w:p>
    <w:p w14:paraId="4F01E04C"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3.下表是某学者关于美国外来移民的社会地位变动的研究结论。这一结论突出说明(　　)</w:t>
      </w:r>
    </w:p>
    <w:tbl>
      <w:tblPr>
        <w:tblW w:w="349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889"/>
        <w:gridCol w:w="3956"/>
      </w:tblGrid>
      <w:tr w:rsidR="00D863B4" w:rsidRPr="000B7F9A" w14:paraId="2F1B4B9D" w14:textId="77777777" w:rsidTr="00D863B4">
        <w:trPr>
          <w:jc w:val="center"/>
        </w:trPr>
        <w:tc>
          <w:tcPr>
            <w:tcW w:w="1616" w:type="pct"/>
            <w:shd w:val="clear" w:color="auto" w:fill="auto"/>
            <w:tcMar>
              <w:left w:w="0" w:type="dxa"/>
              <w:right w:w="0" w:type="dxa"/>
            </w:tcMar>
            <w:vAlign w:val="center"/>
          </w:tcPr>
          <w:p w14:paraId="1606992E"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时间</w:t>
            </w:r>
          </w:p>
        </w:tc>
        <w:tc>
          <w:tcPr>
            <w:tcW w:w="3384" w:type="pct"/>
            <w:shd w:val="clear" w:color="auto" w:fill="auto"/>
            <w:tcMar>
              <w:left w:w="0" w:type="dxa"/>
              <w:right w:w="0" w:type="dxa"/>
            </w:tcMar>
            <w:vAlign w:val="center"/>
          </w:tcPr>
          <w:p w14:paraId="162F494A"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地位</w:t>
            </w:r>
          </w:p>
        </w:tc>
      </w:tr>
      <w:tr w:rsidR="00D863B4" w:rsidRPr="000B7F9A" w14:paraId="2BA1FE43" w14:textId="77777777" w:rsidTr="00D863B4">
        <w:trPr>
          <w:jc w:val="center"/>
        </w:trPr>
        <w:tc>
          <w:tcPr>
            <w:tcW w:w="1616" w:type="pct"/>
            <w:shd w:val="clear" w:color="auto" w:fill="auto"/>
            <w:tcMar>
              <w:left w:w="0" w:type="dxa"/>
              <w:right w:w="0" w:type="dxa"/>
            </w:tcMar>
            <w:vAlign w:val="center"/>
          </w:tcPr>
          <w:p w14:paraId="4530948F"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1789—1880年</w:t>
            </w:r>
          </w:p>
        </w:tc>
        <w:tc>
          <w:tcPr>
            <w:tcW w:w="3384" w:type="pct"/>
            <w:shd w:val="clear" w:color="auto" w:fill="auto"/>
            <w:tcMar>
              <w:left w:w="0" w:type="dxa"/>
              <w:right w:w="0" w:type="dxa"/>
            </w:tcMar>
            <w:vAlign w:val="center"/>
          </w:tcPr>
          <w:p w14:paraId="73C01992"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是备受欢迎的财富</w:t>
            </w:r>
          </w:p>
        </w:tc>
      </w:tr>
      <w:tr w:rsidR="00D863B4" w:rsidRPr="000B7F9A" w14:paraId="5343D44A" w14:textId="77777777" w:rsidTr="00D863B4">
        <w:trPr>
          <w:jc w:val="center"/>
        </w:trPr>
        <w:tc>
          <w:tcPr>
            <w:tcW w:w="1616" w:type="pct"/>
            <w:shd w:val="clear" w:color="auto" w:fill="auto"/>
            <w:tcMar>
              <w:left w:w="0" w:type="dxa"/>
              <w:right w:w="0" w:type="dxa"/>
            </w:tcMar>
            <w:vAlign w:val="center"/>
          </w:tcPr>
          <w:p w14:paraId="00A40C83"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1880—1924年</w:t>
            </w:r>
          </w:p>
        </w:tc>
        <w:tc>
          <w:tcPr>
            <w:tcW w:w="3384" w:type="pct"/>
            <w:shd w:val="clear" w:color="auto" w:fill="auto"/>
            <w:tcMar>
              <w:left w:w="0" w:type="dxa"/>
              <w:right w:w="0" w:type="dxa"/>
            </w:tcMar>
            <w:vAlign w:val="center"/>
          </w:tcPr>
          <w:p w14:paraId="3080AB99"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逐渐被看作是“威胁”而加以限制</w:t>
            </w:r>
          </w:p>
        </w:tc>
      </w:tr>
      <w:tr w:rsidR="00D863B4" w:rsidRPr="000B7F9A" w14:paraId="7E9C5911" w14:textId="77777777" w:rsidTr="00D863B4">
        <w:trPr>
          <w:jc w:val="center"/>
        </w:trPr>
        <w:tc>
          <w:tcPr>
            <w:tcW w:w="1616" w:type="pct"/>
            <w:shd w:val="clear" w:color="auto" w:fill="auto"/>
            <w:tcMar>
              <w:left w:w="0" w:type="dxa"/>
              <w:right w:w="0" w:type="dxa"/>
            </w:tcMar>
            <w:vAlign w:val="center"/>
          </w:tcPr>
          <w:p w14:paraId="6C33F9B4"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1924—1934年</w:t>
            </w:r>
          </w:p>
        </w:tc>
        <w:tc>
          <w:tcPr>
            <w:tcW w:w="3384" w:type="pct"/>
            <w:shd w:val="clear" w:color="auto" w:fill="auto"/>
            <w:tcMar>
              <w:left w:w="0" w:type="dxa"/>
              <w:right w:w="0" w:type="dxa"/>
            </w:tcMar>
            <w:vAlign w:val="center"/>
          </w:tcPr>
          <w:p w14:paraId="20FF563E"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在美国的地位跌入谷底</w:t>
            </w:r>
          </w:p>
        </w:tc>
      </w:tr>
    </w:tbl>
    <w:p w14:paraId="4F11EB7E"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A.社会环境影响外来移民地位</w:t>
      </w:r>
      <w:r w:rsidRPr="000B7F9A">
        <w:rPr>
          <w:rFonts w:ascii="仿宋" w:eastAsia="仿宋" w:hAnsi="仿宋" w:hint="eastAsia"/>
          <w:sz w:val="24"/>
          <w:szCs w:val="24"/>
        </w:rPr>
        <w:t xml:space="preserve">             </w:t>
      </w:r>
      <w:r w:rsidRPr="000B7F9A">
        <w:rPr>
          <w:rFonts w:ascii="仿宋" w:eastAsia="仿宋" w:hAnsi="仿宋"/>
          <w:sz w:val="24"/>
          <w:szCs w:val="24"/>
        </w:rPr>
        <w:t>B.美国的劳动力资源日趋短缺</w:t>
      </w:r>
    </w:p>
    <w:p w14:paraId="7D842699"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C.经济发展水平决定移民数量</w:t>
      </w:r>
      <w:r w:rsidRPr="000B7F9A">
        <w:rPr>
          <w:rFonts w:ascii="仿宋" w:eastAsia="仿宋" w:hAnsi="仿宋" w:hint="eastAsia"/>
          <w:sz w:val="24"/>
          <w:szCs w:val="24"/>
        </w:rPr>
        <w:t xml:space="preserve">             </w:t>
      </w:r>
      <w:r w:rsidRPr="000B7F9A">
        <w:rPr>
          <w:rFonts w:ascii="仿宋" w:eastAsia="仿宋" w:hAnsi="仿宋"/>
          <w:sz w:val="24"/>
          <w:szCs w:val="24"/>
        </w:rPr>
        <w:t>D.世界形势变化制约移民走向</w:t>
      </w:r>
    </w:p>
    <w:p w14:paraId="51C9B604"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4.第二次世界大战期间,大批犹太难民辗转来到上海避难。他们中多数人喜欢吃上海菜和中式点心,甚至还会说几句上海话,有的人喜欢中国戏剧,还会打太极拳。这反映了(　　)</w:t>
      </w:r>
    </w:p>
    <w:p w14:paraId="425889CD"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A.战争阻断民族发展进程</w:t>
      </w:r>
      <w:r w:rsidRPr="000B7F9A">
        <w:rPr>
          <w:rFonts w:ascii="仿宋" w:eastAsia="仿宋" w:hAnsi="仿宋" w:hint="eastAsia"/>
          <w:sz w:val="24"/>
          <w:szCs w:val="24"/>
        </w:rPr>
        <w:t xml:space="preserve">                </w:t>
      </w:r>
      <w:r w:rsidRPr="000B7F9A">
        <w:rPr>
          <w:rFonts w:ascii="仿宋" w:eastAsia="仿宋" w:hAnsi="仿宋"/>
          <w:sz w:val="24"/>
          <w:szCs w:val="24"/>
        </w:rPr>
        <w:t>B.上海国际地位显著提升</w:t>
      </w:r>
    </w:p>
    <w:p w14:paraId="59AB48D9"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C.人口迁徙推动文化交流</w:t>
      </w:r>
      <w:r w:rsidRPr="000B7F9A">
        <w:rPr>
          <w:rFonts w:ascii="仿宋" w:eastAsia="仿宋" w:hAnsi="仿宋" w:hint="eastAsia"/>
          <w:sz w:val="24"/>
          <w:szCs w:val="24"/>
        </w:rPr>
        <w:t xml:space="preserve">                </w:t>
      </w:r>
      <w:r w:rsidRPr="000B7F9A">
        <w:rPr>
          <w:rFonts w:ascii="仿宋" w:eastAsia="仿宋" w:hAnsi="仿宋"/>
          <w:sz w:val="24"/>
          <w:szCs w:val="24"/>
        </w:rPr>
        <w:t>D.中国文化影响范围扩大</w:t>
      </w:r>
    </w:p>
    <w:p w14:paraId="1B16A2B2"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5.2015年以来,欧洲经历了规模空前的难民危机,欧盟不得不在内部边境上重</w:t>
      </w:r>
      <w:proofErr w:type="gramStart"/>
      <w:r w:rsidRPr="000B7F9A">
        <w:rPr>
          <w:rFonts w:ascii="仿宋" w:eastAsia="仿宋" w:hAnsi="仿宋"/>
          <w:sz w:val="24"/>
          <w:szCs w:val="24"/>
        </w:rPr>
        <w:t>启临时</w:t>
      </w:r>
      <w:proofErr w:type="gramEnd"/>
      <w:r w:rsidRPr="000B7F9A">
        <w:rPr>
          <w:rFonts w:ascii="仿宋" w:eastAsia="仿宋" w:hAnsi="仿宋"/>
          <w:sz w:val="24"/>
          <w:szCs w:val="24"/>
        </w:rPr>
        <w:t>管控,民众对难民的排斥情绪日益增加,这种状况被称为欧洲的“再边境化”。这表明,欧洲(　　)</w:t>
      </w:r>
    </w:p>
    <w:p w14:paraId="4E6C55CA"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A.一体化进程遭遇到重大挫折</w:t>
      </w:r>
      <w:r w:rsidRPr="000B7F9A">
        <w:rPr>
          <w:rFonts w:ascii="仿宋" w:eastAsia="仿宋" w:hAnsi="仿宋" w:hint="eastAsia"/>
          <w:sz w:val="24"/>
          <w:szCs w:val="24"/>
        </w:rPr>
        <w:t xml:space="preserve">           </w:t>
      </w:r>
      <w:r w:rsidRPr="000B7F9A">
        <w:rPr>
          <w:rFonts w:ascii="仿宋" w:eastAsia="仿宋" w:hAnsi="仿宋"/>
          <w:sz w:val="24"/>
          <w:szCs w:val="24"/>
        </w:rPr>
        <w:t>B.难民问题严重威胁世界和平</w:t>
      </w:r>
    </w:p>
    <w:p w14:paraId="2D23F908"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C.反经济全球化浪潮愈演愈烈</w:t>
      </w:r>
      <w:r w:rsidRPr="000B7F9A">
        <w:rPr>
          <w:rFonts w:ascii="仿宋" w:eastAsia="仿宋" w:hAnsi="仿宋" w:hint="eastAsia"/>
          <w:sz w:val="24"/>
          <w:szCs w:val="24"/>
        </w:rPr>
        <w:t xml:space="preserve">           </w:t>
      </w:r>
      <w:r w:rsidRPr="000B7F9A">
        <w:rPr>
          <w:rFonts w:ascii="仿宋" w:eastAsia="仿宋" w:hAnsi="仿宋"/>
          <w:sz w:val="24"/>
          <w:szCs w:val="24"/>
        </w:rPr>
        <w:t>D.传统治理模式面临新的挑战</w:t>
      </w:r>
    </w:p>
    <w:p w14:paraId="581568CB"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6.1880年后,西欧和北欧移民美国的人数开始减少,由来自东欧和南欧的移民取代。新来的移民使本地人及较早来的移民处于不利的地位,从他们手里拿走了大</w:t>
      </w:r>
      <w:r w:rsidRPr="000B7F9A">
        <w:rPr>
          <w:rFonts w:ascii="仿宋" w:eastAsia="仿宋" w:hAnsi="仿宋"/>
          <w:sz w:val="24"/>
          <w:szCs w:val="24"/>
        </w:rPr>
        <w:lastRenderedPageBreak/>
        <w:t>量的工作,成为当时较为严重的社会问题。这反映了这些新移民(　　)</w:t>
      </w:r>
    </w:p>
    <w:p w14:paraId="48621920"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A.拒绝承受比其他人待遇差的工作</w:t>
      </w:r>
      <w:r w:rsidRPr="000B7F9A">
        <w:rPr>
          <w:rFonts w:ascii="仿宋" w:eastAsia="仿宋" w:hAnsi="仿宋" w:hint="eastAsia"/>
          <w:sz w:val="24"/>
          <w:szCs w:val="24"/>
        </w:rPr>
        <w:t xml:space="preserve">        </w:t>
      </w:r>
      <w:r w:rsidRPr="000B7F9A">
        <w:rPr>
          <w:rFonts w:ascii="仿宋" w:eastAsia="仿宋" w:hAnsi="仿宋"/>
          <w:sz w:val="24"/>
          <w:szCs w:val="24"/>
        </w:rPr>
        <w:t>B.为美国提供了大量高科技人才</w:t>
      </w:r>
    </w:p>
    <w:p w14:paraId="766AB13F"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C.为美国提供了大量廉价劳动力</w:t>
      </w:r>
      <w:r w:rsidRPr="000B7F9A">
        <w:rPr>
          <w:rFonts w:ascii="仿宋" w:eastAsia="仿宋" w:hAnsi="仿宋" w:hint="eastAsia"/>
          <w:sz w:val="24"/>
          <w:szCs w:val="24"/>
        </w:rPr>
        <w:t xml:space="preserve">          </w:t>
      </w:r>
      <w:r w:rsidRPr="000B7F9A">
        <w:rPr>
          <w:rFonts w:ascii="仿宋" w:eastAsia="仿宋" w:hAnsi="仿宋"/>
          <w:sz w:val="24"/>
          <w:szCs w:val="24"/>
        </w:rPr>
        <w:t>D.挑拨美国政府与早期移民的矛盾</w:t>
      </w:r>
    </w:p>
    <w:p w14:paraId="761EA8CE"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noProof/>
          <w:sz w:val="24"/>
          <w:szCs w:val="24"/>
        </w:rPr>
        <w:drawing>
          <wp:anchor distT="0" distB="0" distL="114300" distR="114300" simplePos="0" relativeHeight="251664384" behindDoc="1" locked="0" layoutInCell="1" allowOverlap="1" wp14:anchorId="7AE62317" wp14:editId="4A85F14C">
            <wp:simplePos x="0" y="0"/>
            <wp:positionH relativeFrom="column">
              <wp:posOffset>3057525</wp:posOffset>
            </wp:positionH>
            <wp:positionV relativeFrom="paragraph">
              <wp:posOffset>257175</wp:posOffset>
            </wp:positionV>
            <wp:extent cx="2216150" cy="1200150"/>
            <wp:effectExtent l="0" t="0" r="0" b="0"/>
            <wp:wrapNone/>
            <wp:docPr id="59" name="ALX3ARX74.eps" descr="id:2147485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ALX3ARX74.eps" descr="id:2147485299;FounderCES"/>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16150" cy="1200150"/>
                    </a:xfrm>
                    <a:prstGeom prst="rect">
                      <a:avLst/>
                    </a:prstGeom>
                  </pic:spPr>
                </pic:pic>
              </a:graphicData>
            </a:graphic>
            <wp14:sizeRelH relativeFrom="page">
              <wp14:pctWidth>0</wp14:pctWidth>
            </wp14:sizeRelH>
            <wp14:sizeRelV relativeFrom="page">
              <wp14:pctHeight>0</wp14:pctHeight>
            </wp14:sizeRelV>
          </wp:anchor>
        </w:drawing>
      </w:r>
      <w:r w:rsidRPr="000B7F9A">
        <w:rPr>
          <w:rFonts w:ascii="仿宋" w:eastAsia="仿宋" w:hAnsi="仿宋"/>
          <w:sz w:val="24"/>
          <w:szCs w:val="24"/>
        </w:rPr>
        <w:t>7.下面是美国不同时期主要移民来源和移民结构示意图,由此可推知(　　)</w:t>
      </w:r>
    </w:p>
    <w:p w14:paraId="113EEED5"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A.移民推动美国多元化的文化格局的形成</w:t>
      </w:r>
    </w:p>
    <w:p w14:paraId="365D2EEE"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B.白人移民占主导地位的状况日益被改变</w:t>
      </w:r>
    </w:p>
    <w:p w14:paraId="2FDE3A3A"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C.移民促使美国主流文化的内在矛盾得到有效解决</w:t>
      </w:r>
    </w:p>
    <w:p w14:paraId="7B6C8DC5"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D.移民解决了美国历史上存在已久的种族歧视问题</w:t>
      </w:r>
    </w:p>
    <w:p w14:paraId="0E87C272"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8.1982年,新加坡总理李光耀发动了一场反对西化倾向并捍卫、保持和弘扬东方价值观的运动,在全国开展以“忠”“孝”“廉”为核心的东方价值观教育,取得显著成就。这场运动()</w:t>
      </w:r>
    </w:p>
    <w:p w14:paraId="093B36E8"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A.确立东方文化的统治地位</w:t>
      </w:r>
      <w:r w:rsidR="00273243" w:rsidRPr="000B7F9A">
        <w:rPr>
          <w:rFonts w:ascii="仿宋" w:eastAsia="仿宋" w:hAnsi="仿宋" w:hint="eastAsia"/>
          <w:sz w:val="24"/>
          <w:szCs w:val="24"/>
        </w:rPr>
        <w:t xml:space="preserve">             </w:t>
      </w:r>
      <w:r w:rsidRPr="000B7F9A">
        <w:rPr>
          <w:rFonts w:ascii="仿宋" w:eastAsia="仿宋" w:hAnsi="仿宋"/>
          <w:sz w:val="24"/>
          <w:szCs w:val="24"/>
        </w:rPr>
        <w:t>B.推动亚洲的民族解放运动</w:t>
      </w:r>
    </w:p>
    <w:p w14:paraId="3FB60B31" w14:textId="77777777" w:rsidR="00D863B4" w:rsidRPr="000B7F9A" w:rsidRDefault="00D863B4"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C.适应美苏在文化领域的争夺</w:t>
      </w:r>
      <w:r w:rsidR="00273243" w:rsidRPr="000B7F9A">
        <w:rPr>
          <w:rFonts w:ascii="仿宋" w:eastAsia="仿宋" w:hAnsi="仿宋" w:hint="eastAsia"/>
          <w:sz w:val="24"/>
          <w:szCs w:val="24"/>
        </w:rPr>
        <w:t xml:space="preserve">           </w:t>
      </w:r>
      <w:r w:rsidRPr="000B7F9A">
        <w:rPr>
          <w:rFonts w:ascii="仿宋" w:eastAsia="仿宋" w:hAnsi="仿宋"/>
          <w:sz w:val="24"/>
          <w:szCs w:val="24"/>
        </w:rPr>
        <w:t>D.应对了移民社会的文化冲击</w:t>
      </w:r>
    </w:p>
    <w:p w14:paraId="45D83762" w14:textId="77777777" w:rsidR="00273243" w:rsidRPr="000B7F9A" w:rsidRDefault="00273243" w:rsidP="000B7F9A">
      <w:pPr>
        <w:pStyle w:val="3"/>
        <w:spacing w:line="440" w:lineRule="atLeast"/>
        <w:jc w:val="left"/>
        <w:rPr>
          <w:rFonts w:ascii="仿宋" w:eastAsia="仿宋" w:hAnsi="仿宋" w:hint="eastAsia"/>
          <w:sz w:val="24"/>
          <w:szCs w:val="24"/>
        </w:rPr>
      </w:pPr>
      <w:r w:rsidRPr="000B7F9A">
        <w:rPr>
          <w:rFonts w:ascii="仿宋" w:eastAsia="仿宋" w:hAnsi="仿宋" w:hint="eastAsia"/>
          <w:sz w:val="24"/>
          <w:szCs w:val="24"/>
        </w:rPr>
        <w:t>9</w:t>
      </w:r>
      <w:r w:rsidRPr="000B7F9A">
        <w:rPr>
          <w:rFonts w:ascii="仿宋" w:eastAsia="仿宋" w:hAnsi="仿宋"/>
          <w:sz w:val="24"/>
          <w:szCs w:val="24"/>
        </w:rPr>
        <w:t>.阅读材料,回答问题。</w:t>
      </w:r>
    </w:p>
    <w:p w14:paraId="12D1899D" w14:textId="77777777" w:rsidR="00273243" w:rsidRPr="000B7F9A" w:rsidRDefault="00273243"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材料</w:t>
      </w:r>
      <w:proofErr w:type="gramStart"/>
      <w:r w:rsidRPr="000B7F9A">
        <w:rPr>
          <w:rFonts w:ascii="仿宋" w:eastAsia="仿宋" w:hAnsi="仿宋"/>
          <w:sz w:val="24"/>
          <w:szCs w:val="24"/>
        </w:rPr>
        <w:t>一</w:t>
      </w:r>
      <w:proofErr w:type="gramEnd"/>
      <w:r w:rsidRPr="000B7F9A">
        <w:rPr>
          <w:rFonts w:ascii="仿宋" w:eastAsia="仿宋" w:hAnsi="仿宋"/>
          <w:sz w:val="24"/>
          <w:szCs w:val="24"/>
        </w:rPr>
        <w:t xml:space="preserve">　第二次世界大战后,日本、韩国、菲律宾等国家和地区相继被纳入美国阵营,与美国联系日益紧密,其技术人才迁移美国的趋势也迅速加快。20世纪70年代末期以后,随着中国等国家改革开放的开始,几乎所有亚洲国家都不同程度地参与到全球化的大潮中,相应的,亚洲流向美国的技术人才也与日俱增。1949—1979年,中国向美国技术移民现象并不常见,但自1980年之后迅速增多。到2000年,中国、印度和菲律宾成为向美国输送科技人才数量最多的三个国家。</w:t>
      </w:r>
    </w:p>
    <w:p w14:paraId="0B990BCD" w14:textId="77777777" w:rsidR="00273243" w:rsidRPr="000B7F9A" w:rsidRDefault="00273243" w:rsidP="000B7F9A">
      <w:pPr>
        <w:pStyle w:val="3"/>
        <w:spacing w:line="440" w:lineRule="atLeast"/>
        <w:jc w:val="right"/>
        <w:rPr>
          <w:rFonts w:ascii="仿宋" w:eastAsia="仿宋" w:hAnsi="仿宋" w:hint="eastAsia"/>
          <w:sz w:val="24"/>
          <w:szCs w:val="24"/>
        </w:rPr>
      </w:pPr>
      <w:r w:rsidRPr="000B7F9A">
        <w:rPr>
          <w:rFonts w:ascii="仿宋" w:eastAsia="仿宋" w:hAnsi="仿宋"/>
          <w:sz w:val="24"/>
          <w:szCs w:val="24"/>
        </w:rPr>
        <w:t>——摘编</w:t>
      </w:r>
      <w:proofErr w:type="gramStart"/>
      <w:r w:rsidRPr="000B7F9A">
        <w:rPr>
          <w:rFonts w:ascii="仿宋" w:eastAsia="仿宋" w:hAnsi="仿宋"/>
          <w:sz w:val="24"/>
          <w:szCs w:val="24"/>
        </w:rPr>
        <w:t>自梁茂信</w:t>
      </w:r>
      <w:proofErr w:type="gramEnd"/>
      <w:r w:rsidRPr="000B7F9A">
        <w:rPr>
          <w:rFonts w:ascii="仿宋" w:eastAsia="仿宋" w:hAnsi="仿宋"/>
          <w:sz w:val="24"/>
          <w:szCs w:val="24"/>
        </w:rPr>
        <w:t>《全球化视野下亚洲科技人才移民美国的历史透视》</w:t>
      </w:r>
    </w:p>
    <w:p w14:paraId="0966810E" w14:textId="77777777" w:rsidR="00273243" w:rsidRPr="000B7F9A" w:rsidRDefault="00273243"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材料二　20世纪90年代初,中共中央提出“支持留学,鼓励回国,来去自由”的方针。教育部先后设立了多项基金和奖励计划,先后资助或支持了两万多名优秀留学人员回国。教育部与西部地区建立实质性合作机制,先后组织归国留学生赴西部从事学术、科研与创业活动,取得很好的经济效益与社会效益。中国政府大力投资和鼓励高新技术的发展,一大批中国企业迅速崛起,吸引了越来越多的海外华人精英回国发展。至2018年,我国留学回国人数达51.94万人,创历史新高。</w:t>
      </w:r>
    </w:p>
    <w:p w14:paraId="3C71B7CC" w14:textId="77777777" w:rsidR="00273243" w:rsidRPr="000B7F9A" w:rsidRDefault="00273243" w:rsidP="000B7F9A">
      <w:pPr>
        <w:pStyle w:val="3"/>
        <w:spacing w:line="440" w:lineRule="atLeast"/>
        <w:jc w:val="right"/>
        <w:rPr>
          <w:rFonts w:ascii="仿宋" w:eastAsia="仿宋" w:hAnsi="仿宋" w:hint="eastAsia"/>
          <w:sz w:val="24"/>
          <w:szCs w:val="24"/>
        </w:rPr>
      </w:pPr>
      <w:r w:rsidRPr="000B7F9A">
        <w:rPr>
          <w:rFonts w:ascii="仿宋" w:eastAsia="仿宋" w:hAnsi="仿宋"/>
          <w:sz w:val="24"/>
          <w:szCs w:val="24"/>
        </w:rPr>
        <w:t>——摘编自吴瑞君、陈程《我国海外科技人才回流趋势及引才政策创新研究》</w:t>
      </w:r>
    </w:p>
    <w:p w14:paraId="71A4F269" w14:textId="77777777" w:rsidR="00273243" w:rsidRPr="000B7F9A" w:rsidRDefault="00273243"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(1)根据材料一并结合所学知识,概括第二次世界大战后亚洲向美国技术移民的原因。</w:t>
      </w:r>
    </w:p>
    <w:p w14:paraId="5FF49629" w14:textId="77777777" w:rsidR="00273243" w:rsidRPr="000B7F9A" w:rsidRDefault="00273243" w:rsidP="000B7F9A">
      <w:pPr>
        <w:pStyle w:val="3"/>
        <w:spacing w:line="440" w:lineRule="atLeast"/>
        <w:jc w:val="left"/>
        <w:rPr>
          <w:rFonts w:ascii="仿宋" w:eastAsia="仿宋" w:hAnsi="仿宋" w:hint="eastAsia"/>
          <w:sz w:val="24"/>
          <w:szCs w:val="24"/>
        </w:rPr>
      </w:pPr>
    </w:p>
    <w:p w14:paraId="45319203" w14:textId="77777777" w:rsidR="00273243" w:rsidRPr="000B7F9A" w:rsidRDefault="00273243"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lastRenderedPageBreak/>
        <w:t>(2)根据</w:t>
      </w:r>
      <w:proofErr w:type="gramStart"/>
      <w:r w:rsidRPr="000B7F9A">
        <w:rPr>
          <w:rFonts w:ascii="仿宋" w:eastAsia="仿宋" w:hAnsi="仿宋"/>
          <w:sz w:val="24"/>
          <w:szCs w:val="24"/>
        </w:rPr>
        <w:t>材料二并结合</w:t>
      </w:r>
      <w:proofErr w:type="gramEnd"/>
      <w:r w:rsidRPr="000B7F9A">
        <w:rPr>
          <w:rFonts w:ascii="仿宋" w:eastAsia="仿宋" w:hAnsi="仿宋"/>
          <w:sz w:val="24"/>
          <w:szCs w:val="24"/>
        </w:rPr>
        <w:t>所学知识,简析20世纪90年代以来,中国海</w:t>
      </w:r>
      <w:proofErr w:type="gramStart"/>
      <w:r w:rsidRPr="000B7F9A">
        <w:rPr>
          <w:rFonts w:ascii="仿宋" w:eastAsia="仿宋" w:hAnsi="仿宋"/>
          <w:sz w:val="24"/>
          <w:szCs w:val="24"/>
        </w:rPr>
        <w:t>外科技</w:t>
      </w:r>
      <w:proofErr w:type="gramEnd"/>
      <w:r w:rsidRPr="000B7F9A">
        <w:rPr>
          <w:rFonts w:ascii="仿宋" w:eastAsia="仿宋" w:hAnsi="仿宋"/>
          <w:sz w:val="24"/>
          <w:szCs w:val="24"/>
        </w:rPr>
        <w:t>人才回流的主要特点及其作用。</w:t>
      </w:r>
    </w:p>
    <w:p w14:paraId="19BB653E" w14:textId="77777777" w:rsidR="00273243" w:rsidRDefault="00273243" w:rsidP="000B7F9A">
      <w:pPr>
        <w:pStyle w:val="3"/>
        <w:spacing w:line="440" w:lineRule="atLeast"/>
        <w:jc w:val="left"/>
        <w:rPr>
          <w:rFonts w:ascii="仿宋" w:eastAsia="仿宋" w:hAnsi="仿宋" w:hint="eastAsia"/>
          <w:sz w:val="24"/>
          <w:szCs w:val="24"/>
        </w:rPr>
      </w:pPr>
    </w:p>
    <w:p w14:paraId="4527C16E" w14:textId="77777777" w:rsidR="000B7F9A" w:rsidRPr="000B7F9A" w:rsidRDefault="000B7F9A" w:rsidP="000B7F9A">
      <w:pPr>
        <w:pStyle w:val="3"/>
        <w:spacing w:line="440" w:lineRule="atLeast"/>
        <w:jc w:val="left"/>
        <w:rPr>
          <w:rFonts w:ascii="仿宋" w:eastAsia="仿宋" w:hAnsi="仿宋" w:hint="eastAsia"/>
          <w:sz w:val="24"/>
          <w:szCs w:val="24"/>
        </w:rPr>
      </w:pPr>
    </w:p>
    <w:p w14:paraId="213484DC" w14:textId="77777777" w:rsidR="00273243" w:rsidRPr="000B7F9A" w:rsidRDefault="00273243"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 xml:space="preserve"> (3)综合上述材料,谈谈你对科技人才流动的认识。</w:t>
      </w:r>
    </w:p>
    <w:p w14:paraId="76D9B4F9" w14:textId="77777777" w:rsidR="00EE3E75" w:rsidRPr="000B7F9A" w:rsidRDefault="00EE3E75" w:rsidP="000B7F9A">
      <w:pPr>
        <w:pStyle w:val="3"/>
        <w:spacing w:line="440" w:lineRule="atLeast"/>
        <w:jc w:val="left"/>
        <w:rPr>
          <w:rFonts w:ascii="仿宋" w:eastAsia="仿宋" w:hAnsi="仿宋" w:hint="eastAsia"/>
          <w:sz w:val="24"/>
          <w:szCs w:val="24"/>
        </w:rPr>
      </w:pPr>
    </w:p>
    <w:p w14:paraId="1900B87C" w14:textId="77777777" w:rsidR="00EE3E75" w:rsidRDefault="00EE3E75" w:rsidP="000B7F9A">
      <w:pPr>
        <w:pStyle w:val="3"/>
        <w:spacing w:line="440" w:lineRule="atLeast"/>
        <w:jc w:val="left"/>
        <w:rPr>
          <w:rFonts w:ascii="仿宋" w:eastAsia="仿宋" w:hAnsi="仿宋" w:hint="eastAsia"/>
          <w:sz w:val="24"/>
          <w:szCs w:val="24"/>
        </w:rPr>
      </w:pPr>
    </w:p>
    <w:p w14:paraId="4BB2229F" w14:textId="77777777" w:rsidR="000B7F9A" w:rsidRPr="000B7F9A" w:rsidRDefault="000B7F9A" w:rsidP="000B7F9A">
      <w:pPr>
        <w:pStyle w:val="3"/>
        <w:spacing w:line="440" w:lineRule="atLeast"/>
        <w:jc w:val="left"/>
        <w:rPr>
          <w:rFonts w:ascii="仿宋" w:eastAsia="仿宋" w:hAnsi="仿宋" w:hint="eastAsia"/>
          <w:sz w:val="24"/>
          <w:szCs w:val="24"/>
        </w:rPr>
      </w:pPr>
    </w:p>
    <w:p w14:paraId="0BE702BC" w14:textId="77777777" w:rsidR="00EE3E75" w:rsidRPr="000F7534" w:rsidRDefault="00EE3E75" w:rsidP="00EE3E75">
      <w:pPr>
        <w:tabs>
          <w:tab w:val="left" w:pos="1871"/>
          <w:tab w:val="left" w:pos="3407"/>
          <w:tab w:val="left" w:pos="4949"/>
          <w:tab w:val="left" w:pos="6599"/>
        </w:tabs>
        <w:spacing w:line="360" w:lineRule="auto"/>
        <w:jc w:val="center"/>
        <w:rPr>
          <w:rFonts w:ascii="宋体" w:eastAsia="宋体" w:hAnsi="宋体" w:hint="eastAsia"/>
          <w:b/>
          <w:color w:val="FF0000"/>
          <w:sz w:val="28"/>
          <w:szCs w:val="21"/>
        </w:rPr>
      </w:pPr>
      <w:r w:rsidRPr="000F7534">
        <w:rPr>
          <w:rFonts w:ascii="宋体" w:eastAsia="宋体" w:hAnsi="宋体"/>
          <w:b/>
          <w:color w:val="FF0000"/>
          <w:sz w:val="28"/>
          <w:szCs w:val="21"/>
        </w:rPr>
        <w:t>第9课　古代的商路、贸易与文化交流</w:t>
      </w:r>
    </w:p>
    <w:p w14:paraId="38609906"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1.西汉时出现了汗血马、葡萄、苜蓿、胡桃、蚕豆、石榴等几十种物产;这一时期丝和丝织品在西域各国受到广泛欢迎,西域人学会了耕种、打井和炼铁等技术并用于发展生产。这些现象的出现主要得益于(　　)</w:t>
      </w:r>
    </w:p>
    <w:p w14:paraId="6CDB53E4"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A.西汉经济发展市场需求扩大</w:t>
      </w:r>
      <w:r w:rsidRPr="000B7F9A">
        <w:rPr>
          <w:rFonts w:ascii="仿宋" w:eastAsia="仿宋" w:hAnsi="仿宋" w:hint="eastAsia"/>
          <w:sz w:val="24"/>
          <w:szCs w:val="24"/>
        </w:rPr>
        <w:t xml:space="preserve">                </w:t>
      </w:r>
      <w:r w:rsidRPr="000B7F9A">
        <w:rPr>
          <w:rFonts w:ascii="仿宋" w:eastAsia="仿宋" w:hAnsi="仿宋"/>
          <w:sz w:val="24"/>
          <w:szCs w:val="24"/>
        </w:rPr>
        <w:t>B.中国丝织品在欧洲备受推崇</w:t>
      </w:r>
    </w:p>
    <w:p w14:paraId="352E546E"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C.中原与西域农业生产水平稳步提升</w:t>
      </w:r>
      <w:r w:rsidRPr="000B7F9A">
        <w:rPr>
          <w:rFonts w:ascii="仿宋" w:eastAsia="仿宋" w:hAnsi="仿宋" w:hint="eastAsia"/>
          <w:sz w:val="24"/>
          <w:szCs w:val="24"/>
        </w:rPr>
        <w:t xml:space="preserve">          </w:t>
      </w:r>
      <w:r w:rsidRPr="000B7F9A">
        <w:rPr>
          <w:rFonts w:ascii="仿宋" w:eastAsia="仿宋" w:hAnsi="仿宋"/>
          <w:sz w:val="24"/>
          <w:szCs w:val="24"/>
        </w:rPr>
        <w:t>D.张骞出使西域开辟丝绸之路</w:t>
      </w:r>
    </w:p>
    <w:p w14:paraId="4D69CA84"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2.拜占庭帝国金币在中国的一些历史遗迹中被发现。下图是在中国北魏墓葬中出土的拜占庭帝国阿纳斯塔修斯一世时期的金币。其可以用于佐证的历史现象是</w:t>
      </w:r>
      <w:r w:rsidR="000B7F9A">
        <w:rPr>
          <w:rFonts w:ascii="仿宋" w:eastAsia="仿宋" w:hAnsi="仿宋"/>
          <w:sz w:val="24"/>
          <w:szCs w:val="24"/>
        </w:rPr>
        <w:t>：</w:t>
      </w:r>
      <w:r w:rsidRPr="000B7F9A">
        <w:rPr>
          <w:rFonts w:ascii="仿宋" w:eastAsia="仿宋" w:hAnsi="仿宋"/>
          <w:sz w:val="24"/>
          <w:szCs w:val="24"/>
        </w:rPr>
        <w:t xml:space="preserve"> </w:t>
      </w:r>
    </w:p>
    <w:p w14:paraId="6E8AF986"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noProof/>
          <w:sz w:val="24"/>
          <w:szCs w:val="24"/>
        </w:rPr>
        <w:drawing>
          <wp:anchor distT="0" distB="0" distL="114300" distR="114300" simplePos="0" relativeHeight="251665408" behindDoc="1" locked="0" layoutInCell="1" allowOverlap="1" wp14:anchorId="61C464F9" wp14:editId="4662821E">
            <wp:simplePos x="0" y="0"/>
            <wp:positionH relativeFrom="column">
              <wp:posOffset>2867025</wp:posOffset>
            </wp:positionH>
            <wp:positionV relativeFrom="paragraph">
              <wp:posOffset>-1905</wp:posOffset>
            </wp:positionV>
            <wp:extent cx="1180465" cy="1103630"/>
            <wp:effectExtent l="0" t="0" r="635" b="1270"/>
            <wp:wrapNone/>
            <wp:docPr id="64" name="DLX3ARX11.eps" descr="id:2147485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DLX3ARX11.eps" descr="id:2147485342;FounderCES"/>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180465" cy="1103630"/>
                    </a:xfrm>
                    <a:prstGeom prst="rect">
                      <a:avLst/>
                    </a:prstGeom>
                  </pic:spPr>
                </pic:pic>
              </a:graphicData>
            </a:graphic>
            <wp14:sizeRelH relativeFrom="page">
              <wp14:pctWidth>0</wp14:pctWidth>
            </wp14:sizeRelH>
            <wp14:sizeRelV relativeFrom="page">
              <wp14:pctHeight>0</wp14:pctHeight>
            </wp14:sizeRelV>
          </wp:anchor>
        </w:drawing>
      </w:r>
      <w:r w:rsidRPr="000B7F9A">
        <w:rPr>
          <w:rFonts w:ascii="仿宋" w:eastAsia="仿宋" w:hAnsi="仿宋"/>
          <w:sz w:val="24"/>
          <w:szCs w:val="24"/>
        </w:rPr>
        <w:t>A.南北朝时期欧亚丝绸之路发展</w:t>
      </w:r>
    </w:p>
    <w:p w14:paraId="64938622"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B.拜占庭帝国与北魏有官方贸易</w:t>
      </w:r>
    </w:p>
    <w:p w14:paraId="0A8DBB51"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C.南北朝时期民间商贸往来频繁</w:t>
      </w:r>
    </w:p>
    <w:p w14:paraId="7A57DAA7"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D.丝和</w:t>
      </w:r>
      <w:proofErr w:type="gramStart"/>
      <w:r w:rsidRPr="000B7F9A">
        <w:rPr>
          <w:rFonts w:ascii="仿宋" w:eastAsia="仿宋" w:hAnsi="仿宋"/>
          <w:sz w:val="24"/>
          <w:szCs w:val="24"/>
        </w:rPr>
        <w:t>茶成为</w:t>
      </w:r>
      <w:proofErr w:type="gramEnd"/>
      <w:r w:rsidRPr="000B7F9A">
        <w:rPr>
          <w:rFonts w:ascii="仿宋" w:eastAsia="仿宋" w:hAnsi="仿宋"/>
          <w:sz w:val="24"/>
          <w:szCs w:val="24"/>
        </w:rPr>
        <w:t>对外贸易的主要商品</w:t>
      </w:r>
    </w:p>
    <w:p w14:paraId="176C3CC5"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hint="eastAsia"/>
          <w:sz w:val="24"/>
          <w:szCs w:val="24"/>
        </w:rPr>
        <w:t>3</w:t>
      </w:r>
      <w:r w:rsidRPr="000B7F9A">
        <w:rPr>
          <w:rFonts w:ascii="仿宋" w:eastAsia="仿宋" w:hAnsi="仿宋"/>
          <w:sz w:val="24"/>
          <w:szCs w:val="24"/>
        </w:rPr>
        <w:t>.在今广西壮族自治区合浦县沿海的汉墓群中,出土了1 000多件物品,一些物品来自苏门答腊岛、马来半岛及波斯等地,其中的琥珀、玛瑙的产地主要是波罗的海沿岸国家。由此可知,当时(　　)</w:t>
      </w:r>
    </w:p>
    <w:p w14:paraId="2E640E09"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A.丝绸之路重心转移</w:t>
      </w:r>
      <w:r w:rsidRPr="000B7F9A">
        <w:rPr>
          <w:rFonts w:ascii="仿宋" w:eastAsia="仿宋" w:hAnsi="仿宋" w:hint="eastAsia"/>
          <w:sz w:val="24"/>
          <w:szCs w:val="24"/>
        </w:rPr>
        <w:t xml:space="preserve">                   </w:t>
      </w:r>
      <w:r w:rsidRPr="000B7F9A">
        <w:rPr>
          <w:rFonts w:ascii="仿宋" w:eastAsia="仿宋" w:hAnsi="仿宋"/>
          <w:sz w:val="24"/>
          <w:szCs w:val="24"/>
        </w:rPr>
        <w:t>B.政府鼓励海外贸易发展</w:t>
      </w:r>
    </w:p>
    <w:p w14:paraId="4F7B3926"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C.朝贡贸易体系完备</w:t>
      </w:r>
      <w:r w:rsidRPr="000B7F9A">
        <w:rPr>
          <w:rFonts w:ascii="仿宋" w:eastAsia="仿宋" w:hAnsi="仿宋" w:hint="eastAsia"/>
          <w:sz w:val="24"/>
          <w:szCs w:val="24"/>
        </w:rPr>
        <w:t xml:space="preserve">                   </w:t>
      </w:r>
      <w:r w:rsidRPr="000B7F9A">
        <w:rPr>
          <w:rFonts w:ascii="仿宋" w:eastAsia="仿宋" w:hAnsi="仿宋"/>
          <w:sz w:val="24"/>
          <w:szCs w:val="24"/>
        </w:rPr>
        <w:t>D.海上对外交往通道开辟</w:t>
      </w:r>
    </w:p>
    <w:p w14:paraId="454C4464"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noProof/>
          <w:sz w:val="24"/>
          <w:szCs w:val="24"/>
        </w:rPr>
        <w:drawing>
          <wp:anchor distT="0" distB="0" distL="114300" distR="114300" simplePos="0" relativeHeight="251666432" behindDoc="1" locked="0" layoutInCell="1" allowOverlap="1" wp14:anchorId="4C2694AF" wp14:editId="23E2AFFB">
            <wp:simplePos x="0" y="0"/>
            <wp:positionH relativeFrom="column">
              <wp:posOffset>2924175</wp:posOffset>
            </wp:positionH>
            <wp:positionV relativeFrom="paragraph">
              <wp:posOffset>638175</wp:posOffset>
            </wp:positionV>
            <wp:extent cx="2265680" cy="1476375"/>
            <wp:effectExtent l="0" t="0" r="1270" b="9525"/>
            <wp:wrapNone/>
            <wp:docPr id="19" name="DLX3ARX13.eps" descr="id:2147485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DLX3ARX13.eps" descr="id:2147485356;FounderCES"/>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65680" cy="1476375"/>
                    </a:xfrm>
                    <a:prstGeom prst="rect">
                      <a:avLst/>
                    </a:prstGeom>
                  </pic:spPr>
                </pic:pic>
              </a:graphicData>
            </a:graphic>
            <wp14:sizeRelH relativeFrom="page">
              <wp14:pctWidth>0</wp14:pctWidth>
            </wp14:sizeRelH>
            <wp14:sizeRelV relativeFrom="page">
              <wp14:pctHeight>0</wp14:pctHeight>
            </wp14:sizeRelV>
          </wp:anchor>
        </w:drawing>
      </w:r>
      <w:r w:rsidRPr="000B7F9A">
        <w:rPr>
          <w:rFonts w:ascii="仿宋" w:eastAsia="仿宋" w:hAnsi="仿宋" w:hint="eastAsia"/>
          <w:sz w:val="24"/>
          <w:szCs w:val="24"/>
        </w:rPr>
        <w:t>4</w:t>
      </w:r>
      <w:r w:rsidRPr="000B7F9A">
        <w:rPr>
          <w:rFonts w:ascii="仿宋" w:eastAsia="仿宋" w:hAnsi="仿宋"/>
          <w:sz w:val="24"/>
          <w:szCs w:val="24"/>
        </w:rPr>
        <w:t>.下列图片所示的有角神兽是我国北方和欧亚草原地区常见的一种装饰题材。有学者认为,这种“鸟兽合一”的虚幻动物与先秦文献记载的</w:t>
      </w:r>
      <w:proofErr w:type="gramStart"/>
      <w:r w:rsidRPr="000B7F9A">
        <w:rPr>
          <w:rFonts w:ascii="仿宋" w:eastAsia="仿宋" w:hAnsi="仿宋"/>
          <w:sz w:val="24"/>
          <w:szCs w:val="24"/>
        </w:rPr>
        <w:t>嬴</w:t>
      </w:r>
      <w:proofErr w:type="gramEnd"/>
      <w:r w:rsidRPr="000B7F9A">
        <w:rPr>
          <w:rFonts w:ascii="仿宋" w:eastAsia="仿宋" w:hAnsi="仿宋"/>
          <w:sz w:val="24"/>
          <w:szCs w:val="24"/>
        </w:rPr>
        <w:t>秦</w:t>
      </w:r>
      <w:proofErr w:type="gramStart"/>
      <w:r w:rsidRPr="000B7F9A">
        <w:rPr>
          <w:rFonts w:ascii="仿宋" w:eastAsia="仿宋" w:hAnsi="仿宋"/>
          <w:sz w:val="24"/>
          <w:szCs w:val="24"/>
        </w:rPr>
        <w:t>飞廉族的</w:t>
      </w:r>
      <w:proofErr w:type="gramEnd"/>
      <w:r w:rsidRPr="000B7F9A">
        <w:rPr>
          <w:rFonts w:ascii="仿宋" w:eastAsia="仿宋" w:hAnsi="仿宋"/>
          <w:sz w:val="24"/>
          <w:szCs w:val="24"/>
        </w:rPr>
        <w:t>风神形象相吻合。这可用于说明(　　)</w:t>
      </w:r>
    </w:p>
    <w:p w14:paraId="19E88526"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A.秦国崛起的精神动力</w:t>
      </w:r>
    </w:p>
    <w:p w14:paraId="0848CDF6"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B.草原丝绸之路的文化影响</w:t>
      </w:r>
    </w:p>
    <w:p w14:paraId="6C1210F5"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C.不同物种的交流融合</w:t>
      </w:r>
    </w:p>
    <w:p w14:paraId="0C2188DC"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lastRenderedPageBreak/>
        <w:t>D.古代文明的多元特点</w:t>
      </w:r>
    </w:p>
    <w:p w14:paraId="7D8C0B27"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hint="eastAsia"/>
          <w:sz w:val="24"/>
          <w:szCs w:val="24"/>
        </w:rPr>
        <w:t>5</w:t>
      </w:r>
      <w:r w:rsidRPr="000B7F9A">
        <w:rPr>
          <w:rFonts w:ascii="仿宋" w:eastAsia="仿宋" w:hAnsi="仿宋"/>
          <w:sz w:val="24"/>
          <w:szCs w:val="24"/>
        </w:rPr>
        <w:t>.丝绸之路不仅向西方输出丰富的物产,更为人类文明发展</w:t>
      </w:r>
      <w:proofErr w:type="gramStart"/>
      <w:r w:rsidRPr="000B7F9A">
        <w:rPr>
          <w:rFonts w:ascii="仿宋" w:eastAsia="仿宋" w:hAnsi="仿宋"/>
          <w:sz w:val="24"/>
          <w:szCs w:val="24"/>
        </w:rPr>
        <w:t>作出</w:t>
      </w:r>
      <w:proofErr w:type="gramEnd"/>
      <w:r w:rsidRPr="000B7F9A">
        <w:rPr>
          <w:rFonts w:ascii="仿宋" w:eastAsia="仿宋" w:hAnsi="仿宋"/>
          <w:sz w:val="24"/>
          <w:szCs w:val="24"/>
        </w:rPr>
        <w:t>了贡献,它使纸制品、印刷术、茶叶和瓷器等在西域以及更远的地方得以传播。这表明(　　)</w:t>
      </w:r>
    </w:p>
    <w:p w14:paraId="0094CFF5"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A.外出旅游是文化传播的途径</w:t>
      </w:r>
      <w:r w:rsidR="000B7F9A">
        <w:rPr>
          <w:rFonts w:ascii="仿宋" w:eastAsia="仿宋" w:hAnsi="仿宋" w:hint="eastAsia"/>
          <w:sz w:val="24"/>
          <w:szCs w:val="24"/>
        </w:rPr>
        <w:t xml:space="preserve">           </w:t>
      </w:r>
      <w:r w:rsidRPr="000B7F9A">
        <w:rPr>
          <w:rFonts w:ascii="仿宋" w:eastAsia="仿宋" w:hAnsi="仿宋"/>
          <w:sz w:val="24"/>
          <w:szCs w:val="24"/>
        </w:rPr>
        <w:t>B.教育是文化传播的重要途径</w:t>
      </w:r>
    </w:p>
    <w:p w14:paraId="67FA95FC"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C.人口迁移是文化传播的重要途径</w:t>
      </w:r>
      <w:r w:rsidR="000B7F9A">
        <w:rPr>
          <w:rFonts w:ascii="仿宋" w:eastAsia="仿宋" w:hAnsi="仿宋" w:hint="eastAsia"/>
          <w:sz w:val="24"/>
          <w:szCs w:val="24"/>
        </w:rPr>
        <w:t xml:space="preserve">       </w:t>
      </w:r>
      <w:r w:rsidRPr="000B7F9A">
        <w:rPr>
          <w:rFonts w:ascii="仿宋" w:eastAsia="仿宋" w:hAnsi="仿宋"/>
          <w:sz w:val="24"/>
          <w:szCs w:val="24"/>
        </w:rPr>
        <w:t>D.商业贸易是文化传播的重要途径</w:t>
      </w:r>
    </w:p>
    <w:p w14:paraId="1358D64B"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hint="eastAsia"/>
          <w:sz w:val="24"/>
          <w:szCs w:val="24"/>
        </w:rPr>
        <w:t>6</w:t>
      </w:r>
      <w:r w:rsidRPr="000B7F9A">
        <w:rPr>
          <w:rFonts w:ascii="仿宋" w:eastAsia="仿宋" w:hAnsi="仿宋"/>
          <w:sz w:val="24"/>
          <w:szCs w:val="24"/>
        </w:rPr>
        <w:t>.历史上西亚和北非工匠曾大量仿制中国各类瓷器,尽管他们烧制出来的实际上只是施釉陶器,但器形、色彩、花纹都与中国瓷器类似。这反映出(　　)</w:t>
      </w:r>
    </w:p>
    <w:p w14:paraId="5221AFD8"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A.丝绸之路走向繁荣昌盛</w:t>
      </w:r>
      <w:r w:rsidRPr="000B7F9A">
        <w:rPr>
          <w:rFonts w:ascii="仿宋" w:eastAsia="仿宋" w:hAnsi="仿宋" w:hint="eastAsia"/>
          <w:sz w:val="24"/>
          <w:szCs w:val="24"/>
        </w:rPr>
        <w:t xml:space="preserve">             </w:t>
      </w:r>
      <w:r w:rsidRPr="000B7F9A">
        <w:rPr>
          <w:rFonts w:ascii="仿宋" w:eastAsia="仿宋" w:hAnsi="仿宋"/>
          <w:sz w:val="24"/>
          <w:szCs w:val="24"/>
        </w:rPr>
        <w:t>B.中西方文化交流频繁</w:t>
      </w:r>
    </w:p>
    <w:p w14:paraId="7163DEF0"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C.当地受到中国文化的影响</w:t>
      </w:r>
      <w:r w:rsidRPr="000B7F9A">
        <w:rPr>
          <w:rFonts w:ascii="仿宋" w:eastAsia="仿宋" w:hAnsi="仿宋" w:hint="eastAsia"/>
          <w:sz w:val="24"/>
          <w:szCs w:val="24"/>
        </w:rPr>
        <w:t xml:space="preserve">           </w:t>
      </w:r>
      <w:r w:rsidRPr="000B7F9A">
        <w:rPr>
          <w:rFonts w:ascii="仿宋" w:eastAsia="仿宋" w:hAnsi="仿宋"/>
          <w:sz w:val="24"/>
          <w:szCs w:val="24"/>
        </w:rPr>
        <w:t>D.中国国际地位空前提高</w:t>
      </w:r>
    </w:p>
    <w:p w14:paraId="1F6C857D"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hint="eastAsia"/>
          <w:sz w:val="24"/>
          <w:szCs w:val="24"/>
        </w:rPr>
        <w:t>7</w:t>
      </w:r>
      <w:r w:rsidRPr="000B7F9A">
        <w:rPr>
          <w:rFonts w:ascii="仿宋" w:eastAsia="仿宋" w:hAnsi="仿宋"/>
          <w:sz w:val="24"/>
          <w:szCs w:val="24"/>
        </w:rPr>
        <w:t>.莫高窟的一幅壁画上描绘的日神、月神图像既有印度和中亚(粟</w:t>
      </w:r>
      <w:proofErr w:type="gramStart"/>
      <w:r w:rsidRPr="000B7F9A">
        <w:rPr>
          <w:rFonts w:ascii="仿宋" w:eastAsia="仿宋" w:hAnsi="仿宋"/>
          <w:sz w:val="24"/>
          <w:szCs w:val="24"/>
        </w:rPr>
        <w:t>特</w:t>
      </w:r>
      <w:proofErr w:type="gramEnd"/>
      <w:r w:rsidRPr="000B7F9A">
        <w:rPr>
          <w:rFonts w:ascii="仿宋" w:eastAsia="仿宋" w:hAnsi="仿宋"/>
          <w:sz w:val="24"/>
          <w:szCs w:val="24"/>
        </w:rPr>
        <w:t>人)艺术的要素,又受到希腊、波斯艺术的影响。这说明(　　)</w:t>
      </w:r>
    </w:p>
    <w:p w14:paraId="2149E042"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A.异域艺术成为石窟艺术的主流</w:t>
      </w:r>
      <w:r w:rsidRPr="000B7F9A">
        <w:rPr>
          <w:rFonts w:ascii="仿宋" w:eastAsia="仿宋" w:hAnsi="仿宋" w:hint="eastAsia"/>
          <w:sz w:val="24"/>
          <w:szCs w:val="24"/>
        </w:rPr>
        <w:t xml:space="preserve">          </w:t>
      </w:r>
      <w:r w:rsidRPr="000B7F9A">
        <w:rPr>
          <w:rFonts w:ascii="仿宋" w:eastAsia="仿宋" w:hAnsi="仿宋"/>
          <w:sz w:val="24"/>
          <w:szCs w:val="24"/>
        </w:rPr>
        <w:t>B.中华文化博大精深</w:t>
      </w:r>
    </w:p>
    <w:p w14:paraId="2A2D0145"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C.莫高窟是多元文明交流的见证</w:t>
      </w:r>
      <w:r w:rsidRPr="000B7F9A">
        <w:rPr>
          <w:rFonts w:ascii="仿宋" w:eastAsia="仿宋" w:hAnsi="仿宋" w:hint="eastAsia"/>
          <w:sz w:val="24"/>
          <w:szCs w:val="24"/>
        </w:rPr>
        <w:t xml:space="preserve">          </w:t>
      </w:r>
      <w:r w:rsidRPr="000B7F9A">
        <w:rPr>
          <w:rFonts w:ascii="仿宋" w:eastAsia="仿宋" w:hAnsi="仿宋"/>
          <w:sz w:val="24"/>
          <w:szCs w:val="24"/>
        </w:rPr>
        <w:t>D.中外审美趋于一致</w:t>
      </w:r>
    </w:p>
    <w:p w14:paraId="1B967DE0"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hint="eastAsia"/>
          <w:sz w:val="24"/>
          <w:szCs w:val="24"/>
        </w:rPr>
        <w:t>8</w:t>
      </w:r>
      <w:r w:rsidRPr="000B7F9A">
        <w:rPr>
          <w:rFonts w:ascii="仿宋" w:eastAsia="仿宋" w:hAnsi="仿宋"/>
          <w:sz w:val="24"/>
          <w:szCs w:val="24"/>
        </w:rPr>
        <w:t>.阅读材料,回答问题。</w:t>
      </w:r>
    </w:p>
    <w:p w14:paraId="7767AAA0"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材料</w:t>
      </w:r>
      <w:proofErr w:type="gramStart"/>
      <w:r w:rsidRPr="000B7F9A">
        <w:rPr>
          <w:rFonts w:ascii="仿宋" w:eastAsia="仿宋" w:hAnsi="仿宋"/>
          <w:sz w:val="24"/>
          <w:szCs w:val="24"/>
        </w:rPr>
        <w:t>一</w:t>
      </w:r>
      <w:proofErr w:type="gramEnd"/>
      <w:r w:rsidRPr="000B7F9A">
        <w:rPr>
          <w:rFonts w:ascii="仿宋" w:eastAsia="仿宋" w:hAnsi="仿宋"/>
          <w:sz w:val="24"/>
          <w:szCs w:val="24"/>
        </w:rPr>
        <w:t xml:space="preserve">　2000多年前,亚欧大陆上勤劳勇敢的人民,探索出多条连接</w:t>
      </w:r>
      <w:proofErr w:type="gramStart"/>
      <w:r w:rsidRPr="000B7F9A">
        <w:rPr>
          <w:rFonts w:ascii="仿宋" w:eastAsia="仿宋" w:hAnsi="仿宋"/>
          <w:sz w:val="24"/>
          <w:szCs w:val="24"/>
        </w:rPr>
        <w:t>亚欧非</w:t>
      </w:r>
      <w:proofErr w:type="gramEnd"/>
      <w:r w:rsidRPr="000B7F9A">
        <w:rPr>
          <w:rFonts w:ascii="仿宋" w:eastAsia="仿宋" w:hAnsi="仿宋"/>
          <w:sz w:val="24"/>
          <w:szCs w:val="24"/>
        </w:rPr>
        <w:t>几大文明的贸易和人文交流之路,后人将其统称为“丝绸之路”……是促进沿线各国繁荣发展的重要纽带,是东西方交流合作的象征。</w:t>
      </w:r>
    </w:p>
    <w:p w14:paraId="5F09BB6D"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材料二　唐朝以来,海上丝绸之路以中国的扬州、明州(宁波)、泉州、番禺(广州)为起点。丝绸之路不仅仅运输丝绸,而且</w:t>
      </w:r>
      <w:proofErr w:type="gramStart"/>
      <w:r w:rsidRPr="000B7F9A">
        <w:rPr>
          <w:rFonts w:ascii="仿宋" w:eastAsia="仿宋" w:hAnsi="仿宋"/>
          <w:sz w:val="24"/>
          <w:szCs w:val="24"/>
        </w:rPr>
        <w:t>也运输</w:t>
      </w:r>
      <w:proofErr w:type="gramEnd"/>
      <w:r w:rsidRPr="000B7F9A">
        <w:rPr>
          <w:rFonts w:ascii="仿宋" w:eastAsia="仿宋" w:hAnsi="仿宋"/>
          <w:sz w:val="24"/>
          <w:szCs w:val="24"/>
        </w:rPr>
        <w:t>瓷器、糖、五金等出口货物和香料、药材、宝石等进口货物。海上丝绸之路形成主要是因为中国东南沿海山多平原少,内部往来不易,因此许多人便积极向海上发展。</w:t>
      </w:r>
    </w:p>
    <w:p w14:paraId="136835D1"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——摘编自李庆新《海上丝绸之路》</w:t>
      </w:r>
    </w:p>
    <w:p w14:paraId="1FE55803"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(1)根据材料一并结合所学知识,回答“丝绸之路”最早开通于哪个朝代,概括“丝绸之路”的主要作用。</w:t>
      </w:r>
    </w:p>
    <w:p w14:paraId="3C6E30B3" w14:textId="77777777" w:rsidR="00EE3E75" w:rsidRPr="000B7F9A" w:rsidRDefault="00EE3E75" w:rsidP="000B7F9A">
      <w:pPr>
        <w:pStyle w:val="3"/>
        <w:spacing w:line="440" w:lineRule="atLeast"/>
        <w:jc w:val="left"/>
        <w:rPr>
          <w:rFonts w:ascii="仿宋" w:eastAsia="仿宋" w:hAnsi="仿宋" w:hint="eastAsia"/>
          <w:sz w:val="24"/>
          <w:szCs w:val="24"/>
        </w:rPr>
      </w:pPr>
    </w:p>
    <w:p w14:paraId="6A4F130C" w14:textId="77777777" w:rsidR="00EE3E75" w:rsidRPr="000B7F9A" w:rsidRDefault="00EE3E75" w:rsidP="000B7F9A">
      <w:pPr>
        <w:pStyle w:val="3"/>
        <w:spacing w:line="440" w:lineRule="atLeast"/>
        <w:jc w:val="left"/>
        <w:rPr>
          <w:rFonts w:ascii="仿宋" w:eastAsia="仿宋" w:hAnsi="仿宋" w:hint="eastAsia"/>
          <w:sz w:val="24"/>
          <w:szCs w:val="24"/>
        </w:rPr>
      </w:pPr>
    </w:p>
    <w:p w14:paraId="769AB342" w14:textId="77777777" w:rsidR="000B7F9A" w:rsidRPr="000B7F9A" w:rsidRDefault="000B7F9A" w:rsidP="000B7F9A">
      <w:pPr>
        <w:pStyle w:val="3"/>
        <w:spacing w:line="440" w:lineRule="atLeast"/>
        <w:jc w:val="left"/>
        <w:rPr>
          <w:rFonts w:ascii="仿宋" w:eastAsia="仿宋" w:hAnsi="仿宋" w:hint="eastAsia"/>
          <w:sz w:val="24"/>
          <w:szCs w:val="24"/>
        </w:rPr>
      </w:pPr>
    </w:p>
    <w:p w14:paraId="27DBED81" w14:textId="77777777" w:rsidR="00EE3E75" w:rsidRPr="000B7F9A" w:rsidRDefault="00EE3E75"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(2)根据材料二,概括唐朝海上丝绸之路的特点。</w:t>
      </w:r>
    </w:p>
    <w:p w14:paraId="3B333186" w14:textId="77777777" w:rsidR="00EE3E75" w:rsidRPr="000B7F9A" w:rsidRDefault="00EE3E75" w:rsidP="000B7F9A">
      <w:pPr>
        <w:pStyle w:val="3"/>
        <w:spacing w:line="440" w:lineRule="atLeast"/>
        <w:jc w:val="left"/>
        <w:rPr>
          <w:rFonts w:ascii="仿宋" w:eastAsia="仿宋" w:hAnsi="仿宋" w:hint="eastAsia"/>
          <w:sz w:val="24"/>
          <w:szCs w:val="24"/>
        </w:rPr>
      </w:pPr>
    </w:p>
    <w:p w14:paraId="35FFBC58" w14:textId="77777777" w:rsidR="00EE3E75" w:rsidRPr="000B7F9A" w:rsidRDefault="00EE3E75" w:rsidP="000B7F9A">
      <w:pPr>
        <w:pStyle w:val="3"/>
        <w:spacing w:line="440" w:lineRule="atLeast"/>
        <w:jc w:val="left"/>
        <w:rPr>
          <w:rFonts w:ascii="仿宋" w:eastAsia="仿宋" w:hAnsi="仿宋" w:hint="eastAsia"/>
          <w:sz w:val="24"/>
          <w:szCs w:val="24"/>
        </w:rPr>
      </w:pPr>
    </w:p>
    <w:p w14:paraId="2EE94D91" w14:textId="77777777" w:rsidR="000B7F9A" w:rsidRPr="000B7F9A" w:rsidRDefault="000B7F9A" w:rsidP="000B7F9A">
      <w:pPr>
        <w:pStyle w:val="3"/>
        <w:spacing w:line="440" w:lineRule="atLeast"/>
        <w:jc w:val="left"/>
        <w:rPr>
          <w:rFonts w:ascii="仿宋" w:eastAsia="仿宋" w:hAnsi="仿宋" w:hint="eastAsia"/>
          <w:sz w:val="24"/>
          <w:szCs w:val="24"/>
        </w:rPr>
      </w:pPr>
    </w:p>
    <w:p w14:paraId="47518619" w14:textId="77777777" w:rsidR="000B7F9A" w:rsidRPr="00A4698B" w:rsidRDefault="000B7F9A" w:rsidP="000B7F9A">
      <w:pPr>
        <w:tabs>
          <w:tab w:val="left" w:pos="1871"/>
          <w:tab w:val="left" w:pos="3407"/>
          <w:tab w:val="left" w:pos="4949"/>
          <w:tab w:val="left" w:pos="6599"/>
        </w:tabs>
        <w:spacing w:line="360" w:lineRule="auto"/>
        <w:jc w:val="center"/>
        <w:rPr>
          <w:rFonts w:ascii="宋体" w:eastAsia="宋体" w:hAnsi="宋体" w:hint="eastAsia"/>
          <w:b/>
          <w:color w:val="FF0000"/>
          <w:sz w:val="28"/>
          <w:szCs w:val="21"/>
        </w:rPr>
      </w:pPr>
      <w:r w:rsidRPr="00A4698B">
        <w:rPr>
          <w:rFonts w:ascii="宋体" w:eastAsia="宋体" w:hAnsi="宋体"/>
          <w:b/>
          <w:color w:val="FF0000"/>
          <w:sz w:val="28"/>
          <w:szCs w:val="21"/>
        </w:rPr>
        <w:lastRenderedPageBreak/>
        <w:t>第10课　近代以来的世界贸易与文化交流的扩展</w:t>
      </w:r>
    </w:p>
    <w:p w14:paraId="1D923F6E"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1.据记载,新航路开辟后形成了中国与欧洲及其殖民地的“丝银贸易”,此贸易体系中西属美洲生产的大约10万吨至13万吨白银中的一半流入了中国。这一现象 (　　)</w:t>
      </w:r>
    </w:p>
    <w:p w14:paraId="0E982A58"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A.加速了欧洲价格革命爆发</w:t>
      </w:r>
      <w:r>
        <w:rPr>
          <w:rFonts w:ascii="仿宋" w:eastAsia="仿宋" w:hAnsi="仿宋" w:hint="eastAsia"/>
          <w:sz w:val="24"/>
          <w:szCs w:val="24"/>
        </w:rPr>
        <w:t xml:space="preserve">           </w:t>
      </w:r>
      <w:r w:rsidRPr="000B7F9A">
        <w:rPr>
          <w:rFonts w:ascii="仿宋" w:eastAsia="仿宋" w:hAnsi="仿宋"/>
          <w:sz w:val="24"/>
          <w:szCs w:val="24"/>
        </w:rPr>
        <w:t>B.推动了全球贸易体系的发展</w:t>
      </w:r>
    </w:p>
    <w:p w14:paraId="7E9D1B1A"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C.导致了西班牙经济的衰落</w:t>
      </w:r>
      <w:r>
        <w:rPr>
          <w:rFonts w:ascii="仿宋" w:eastAsia="仿宋" w:hAnsi="仿宋" w:hint="eastAsia"/>
          <w:sz w:val="24"/>
          <w:szCs w:val="24"/>
        </w:rPr>
        <w:t xml:space="preserve">           </w:t>
      </w:r>
      <w:r w:rsidRPr="000B7F9A">
        <w:rPr>
          <w:rFonts w:ascii="仿宋" w:eastAsia="仿宋" w:hAnsi="仿宋"/>
          <w:sz w:val="24"/>
          <w:szCs w:val="24"/>
        </w:rPr>
        <w:t>D.反映了欧洲经济的主导地位</w:t>
      </w:r>
    </w:p>
    <w:p w14:paraId="6C25A9EE"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2.据统计,1870—1913年,原料和工业制成品的世界贸易额增加了2倍多,这反映出此时(</w:t>
      </w:r>
      <w:r w:rsidR="00624457">
        <w:rPr>
          <w:rFonts w:ascii="仿宋" w:eastAsia="仿宋" w:hAnsi="仿宋" w:hint="eastAsia"/>
          <w:sz w:val="24"/>
          <w:szCs w:val="24"/>
        </w:rPr>
        <w:t xml:space="preserve">  </w:t>
      </w:r>
      <w:r w:rsidRPr="000B7F9A">
        <w:rPr>
          <w:rFonts w:ascii="仿宋" w:eastAsia="仿宋" w:hAnsi="仿宋" w:hint="eastAsia"/>
          <w:sz w:val="24"/>
          <w:szCs w:val="24"/>
        </w:rPr>
        <w:t xml:space="preserve"> </w:t>
      </w:r>
      <w:r w:rsidRPr="000B7F9A">
        <w:rPr>
          <w:rFonts w:ascii="仿宋" w:eastAsia="仿宋" w:hAnsi="仿宋"/>
          <w:sz w:val="24"/>
          <w:szCs w:val="24"/>
        </w:rPr>
        <w:t>)</w:t>
      </w:r>
    </w:p>
    <w:p w14:paraId="7BF50878"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A.世界经济的联系更加密切</w:t>
      </w:r>
      <w:r>
        <w:rPr>
          <w:rFonts w:ascii="仿宋" w:eastAsia="仿宋" w:hAnsi="仿宋" w:hint="eastAsia"/>
          <w:sz w:val="24"/>
          <w:szCs w:val="24"/>
        </w:rPr>
        <w:t xml:space="preserve">           </w:t>
      </w:r>
      <w:r w:rsidRPr="000B7F9A">
        <w:rPr>
          <w:rFonts w:ascii="仿宋" w:eastAsia="仿宋" w:hAnsi="仿宋"/>
          <w:sz w:val="24"/>
          <w:szCs w:val="24"/>
        </w:rPr>
        <w:t>B.自由资本主义开始兴起</w:t>
      </w:r>
    </w:p>
    <w:p w14:paraId="0252CAED"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C.世界经济一体化格局形成</w:t>
      </w:r>
      <w:r>
        <w:rPr>
          <w:rFonts w:ascii="仿宋" w:eastAsia="仿宋" w:hAnsi="仿宋" w:hint="eastAsia"/>
          <w:sz w:val="24"/>
          <w:szCs w:val="24"/>
        </w:rPr>
        <w:t xml:space="preserve">           </w:t>
      </w:r>
      <w:r w:rsidRPr="000B7F9A">
        <w:rPr>
          <w:rFonts w:ascii="仿宋" w:eastAsia="仿宋" w:hAnsi="仿宋"/>
          <w:sz w:val="24"/>
          <w:szCs w:val="24"/>
        </w:rPr>
        <w:t>D.世界经济发展趋于均衡</w:t>
      </w:r>
    </w:p>
    <w:p w14:paraId="3D3F85CB"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3.有学者通过对18世纪至19世纪前期中国黄埔港往来的西方船只的数量进行分析研究后发现,1779—1833年,西方国家往来广州的船只数量有了极大的增加,但法国船只数量没有特别明显的变化,贸易量已明显落后于英国,相比之下英国的船只在整个西方国家来华船只数量上的占比不断增长并占据主导地位。出现这一情况是因为(　　)</w:t>
      </w:r>
    </w:p>
    <w:p w14:paraId="48FC9038"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A.《航海条例》导致法国船只数量下降</w:t>
      </w:r>
      <w:r>
        <w:rPr>
          <w:rFonts w:ascii="仿宋" w:eastAsia="仿宋" w:hAnsi="仿宋" w:hint="eastAsia"/>
          <w:sz w:val="24"/>
          <w:szCs w:val="24"/>
        </w:rPr>
        <w:t xml:space="preserve">    </w:t>
      </w:r>
      <w:r w:rsidRPr="000B7F9A">
        <w:rPr>
          <w:rFonts w:ascii="仿宋" w:eastAsia="仿宋" w:hAnsi="仿宋"/>
          <w:sz w:val="24"/>
          <w:szCs w:val="24"/>
        </w:rPr>
        <w:t>B.法国国内革命影响海外贸易</w:t>
      </w:r>
    </w:p>
    <w:p w14:paraId="1C358C2A"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C.英国确立“日不落帝国”世界殖民霸权</w:t>
      </w:r>
      <w:r>
        <w:rPr>
          <w:rFonts w:ascii="仿宋" w:eastAsia="仿宋" w:hAnsi="仿宋" w:hint="eastAsia"/>
          <w:sz w:val="24"/>
          <w:szCs w:val="24"/>
        </w:rPr>
        <w:t xml:space="preserve">  </w:t>
      </w:r>
      <w:r w:rsidRPr="000B7F9A">
        <w:rPr>
          <w:rFonts w:ascii="仿宋" w:eastAsia="仿宋" w:hAnsi="仿宋"/>
          <w:sz w:val="24"/>
          <w:szCs w:val="24"/>
        </w:rPr>
        <w:t>D.贸易成为海外殖民的主要方式</w:t>
      </w:r>
    </w:p>
    <w:p w14:paraId="4D4ED63D"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4.1986年关税与贸易总协定举行乌拉圭回合多边谈判,谈判达成了建立世界贸易组织的协议。世界贸易组织具有法人资格,在各成员中享有执行职能时所必要的法律权力、特权及豁免权,并有完善的组织机构,执行其职能。这一协议的内容</w:t>
      </w:r>
      <w:r>
        <w:rPr>
          <w:rFonts w:ascii="仿宋" w:eastAsia="仿宋" w:hAnsi="仿宋"/>
          <w:sz w:val="24"/>
          <w:szCs w:val="24"/>
        </w:rPr>
        <w:t>：</w:t>
      </w:r>
    </w:p>
    <w:p w14:paraId="647DB7BA"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A.有利于规范化贸易体系的建立</w:t>
      </w:r>
      <w:r>
        <w:rPr>
          <w:rFonts w:ascii="仿宋" w:eastAsia="仿宋" w:hAnsi="仿宋" w:hint="eastAsia"/>
          <w:sz w:val="24"/>
          <w:szCs w:val="24"/>
        </w:rPr>
        <w:t xml:space="preserve">     </w:t>
      </w:r>
      <w:r w:rsidRPr="000B7F9A">
        <w:rPr>
          <w:rFonts w:ascii="仿宋" w:eastAsia="仿宋" w:hAnsi="仿宋"/>
          <w:sz w:val="24"/>
          <w:szCs w:val="24"/>
        </w:rPr>
        <w:t>B.有助于发达国家推行经济霸权</w:t>
      </w:r>
    </w:p>
    <w:p w14:paraId="45FE450B"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C.加剧了世界经济发展的不平衡</w:t>
      </w:r>
      <w:r>
        <w:rPr>
          <w:rFonts w:ascii="仿宋" w:eastAsia="仿宋" w:hAnsi="仿宋" w:hint="eastAsia"/>
          <w:sz w:val="24"/>
          <w:szCs w:val="24"/>
        </w:rPr>
        <w:t xml:space="preserve">     </w:t>
      </w:r>
      <w:r w:rsidRPr="000B7F9A">
        <w:rPr>
          <w:rFonts w:ascii="仿宋" w:eastAsia="仿宋" w:hAnsi="仿宋"/>
          <w:sz w:val="24"/>
          <w:szCs w:val="24"/>
        </w:rPr>
        <w:t>D.增强各国经济主权和国家安全</w:t>
      </w:r>
    </w:p>
    <w:p w14:paraId="46AB951B"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5.近代中国与东南亚地区出现了巨大的“商品流”“移民流”和“汇款流”。以丝棉贸易为主的互补型商品流通使中国与这一地区形成了一个丝棉贸易圈。基于地缘经济基础上的移民网络及其衍生而来的华侨汇款则成为密切中国东南沿海地区与东南亚地区经贸联系的纽带。这主要反映了中国与东南亚地区(　　)</w:t>
      </w:r>
    </w:p>
    <w:p w14:paraId="3F840C0B"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A.经济合作发展迅速</w:t>
      </w:r>
      <w:r>
        <w:rPr>
          <w:rFonts w:ascii="仿宋" w:eastAsia="仿宋" w:hAnsi="仿宋" w:hint="eastAsia"/>
          <w:sz w:val="24"/>
          <w:szCs w:val="24"/>
        </w:rPr>
        <w:t xml:space="preserve">            </w:t>
      </w:r>
      <w:r w:rsidRPr="000B7F9A">
        <w:rPr>
          <w:rFonts w:ascii="仿宋" w:eastAsia="仿宋" w:hAnsi="仿宋"/>
          <w:sz w:val="24"/>
          <w:szCs w:val="24"/>
        </w:rPr>
        <w:t>B.经济贸易联系密切</w:t>
      </w:r>
    </w:p>
    <w:p w14:paraId="47CED6AA"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C.合作机制日益完善</w:t>
      </w:r>
      <w:r>
        <w:rPr>
          <w:rFonts w:ascii="仿宋" w:eastAsia="仿宋" w:hAnsi="仿宋" w:hint="eastAsia"/>
          <w:sz w:val="24"/>
          <w:szCs w:val="24"/>
        </w:rPr>
        <w:t xml:space="preserve">            </w:t>
      </w:r>
      <w:r w:rsidRPr="000B7F9A">
        <w:rPr>
          <w:rFonts w:ascii="仿宋" w:eastAsia="仿宋" w:hAnsi="仿宋"/>
          <w:sz w:val="24"/>
          <w:szCs w:val="24"/>
        </w:rPr>
        <w:t>D.产业互补特色明显</w:t>
      </w:r>
    </w:p>
    <w:p w14:paraId="650E1B56"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6.中俄“万里茶道”兴盛于17世纪。作为历史文化遗产,它是一个由茶园、古道、码头、集镇、会馆、海关、银行、寺庙、宅院等遗存构成的系列遗产整体。这表明“万里茶道”见证了(　　)</w:t>
      </w:r>
    </w:p>
    <w:p w14:paraId="693B9B70"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lastRenderedPageBreak/>
        <w:t>A.丝绸之路的兴盛</w:t>
      </w:r>
      <w:r>
        <w:rPr>
          <w:rFonts w:ascii="仿宋" w:eastAsia="仿宋" w:hAnsi="仿宋" w:hint="eastAsia"/>
          <w:sz w:val="24"/>
          <w:szCs w:val="24"/>
        </w:rPr>
        <w:t xml:space="preserve">             </w:t>
      </w:r>
      <w:r w:rsidRPr="000B7F9A">
        <w:rPr>
          <w:rFonts w:ascii="仿宋" w:eastAsia="仿宋" w:hAnsi="仿宋"/>
          <w:sz w:val="24"/>
          <w:szCs w:val="24"/>
        </w:rPr>
        <w:t>B.商品和文化的交流</w:t>
      </w:r>
    </w:p>
    <w:p w14:paraId="2EC718CA"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C.大西洋贸易的兴起</w:t>
      </w:r>
      <w:r>
        <w:rPr>
          <w:rFonts w:ascii="仿宋" w:eastAsia="仿宋" w:hAnsi="仿宋" w:hint="eastAsia"/>
          <w:sz w:val="24"/>
          <w:szCs w:val="24"/>
        </w:rPr>
        <w:t xml:space="preserve">           </w:t>
      </w:r>
      <w:r w:rsidRPr="000B7F9A">
        <w:rPr>
          <w:rFonts w:ascii="仿宋" w:eastAsia="仿宋" w:hAnsi="仿宋"/>
          <w:sz w:val="24"/>
          <w:szCs w:val="24"/>
        </w:rPr>
        <w:t>D.东亚文化圈的形成</w:t>
      </w:r>
    </w:p>
    <w:p w14:paraId="270ED5F3"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7.18世纪,西方学者利奇温曾说过:“洛可可艺术风格和中国文化的契合,其全部秘密就在于瓷器所体现出来的纤细入微的情调——洛可可时代的欧洲对于中国的了解主要不是通过文字得来的,而是通过瓷器的淡雅纤细。”由此可见,当时</w:t>
      </w:r>
      <w:r>
        <w:rPr>
          <w:rFonts w:ascii="仿宋" w:eastAsia="仿宋" w:hAnsi="仿宋"/>
          <w:sz w:val="24"/>
          <w:szCs w:val="24"/>
        </w:rPr>
        <w:t>：</w:t>
      </w:r>
    </w:p>
    <w:p w14:paraId="7F329993"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A.商品贸易促进文化交流</w:t>
      </w:r>
      <w:r>
        <w:rPr>
          <w:rFonts w:ascii="仿宋" w:eastAsia="仿宋" w:hAnsi="仿宋" w:hint="eastAsia"/>
          <w:sz w:val="24"/>
          <w:szCs w:val="24"/>
        </w:rPr>
        <w:t xml:space="preserve">        </w:t>
      </w:r>
      <w:r w:rsidRPr="000B7F9A">
        <w:rPr>
          <w:rFonts w:ascii="仿宋" w:eastAsia="仿宋" w:hAnsi="仿宋"/>
          <w:sz w:val="24"/>
          <w:szCs w:val="24"/>
        </w:rPr>
        <w:t>B.西方文化已经传入中国</w:t>
      </w:r>
    </w:p>
    <w:p w14:paraId="533A957C"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C.资本主义文化引领时尚</w:t>
      </w:r>
      <w:r>
        <w:rPr>
          <w:rFonts w:ascii="仿宋" w:eastAsia="仿宋" w:hAnsi="仿宋" w:hint="eastAsia"/>
          <w:sz w:val="24"/>
          <w:szCs w:val="24"/>
        </w:rPr>
        <w:t xml:space="preserve">        </w:t>
      </w:r>
      <w:r w:rsidRPr="000B7F9A">
        <w:rPr>
          <w:rFonts w:ascii="仿宋" w:eastAsia="仿宋" w:hAnsi="仿宋"/>
          <w:sz w:val="24"/>
          <w:szCs w:val="24"/>
        </w:rPr>
        <w:t>D.中国积极开拓海外市场</w:t>
      </w:r>
    </w:p>
    <w:p w14:paraId="0985A445"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8.19世纪末期,洋货消费已遍及中国社会各阶层。许多农民争购洋布,中产之家及上流社会享用洋货已成时尚,即使在云南交通偏僻之地的商店里也可见到诸如羽纱、法兰绒、钟表、玻璃等洋货,而且其售价也并非贵得惊人。对这段材料理解正确的是(　　)</w:t>
      </w:r>
    </w:p>
    <w:p w14:paraId="66FBA5F5"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A.是清末新政带来社会变迁的表现</w:t>
      </w:r>
      <w:r>
        <w:rPr>
          <w:rFonts w:ascii="仿宋" w:eastAsia="仿宋" w:hAnsi="仿宋" w:hint="eastAsia"/>
          <w:sz w:val="24"/>
          <w:szCs w:val="24"/>
        </w:rPr>
        <w:t xml:space="preserve">    </w:t>
      </w:r>
      <w:r w:rsidRPr="000B7F9A">
        <w:rPr>
          <w:rFonts w:ascii="仿宋" w:eastAsia="仿宋" w:hAnsi="仿宋"/>
          <w:sz w:val="24"/>
          <w:szCs w:val="24"/>
        </w:rPr>
        <w:t>B.反映了国人消费能力的普遍提高</w:t>
      </w:r>
    </w:p>
    <w:p w14:paraId="5F1A9F5D" w14:textId="77777777" w:rsidR="000B7F9A" w:rsidRPr="000B7F9A" w:rsidRDefault="000B7F9A" w:rsidP="000B7F9A">
      <w:pPr>
        <w:pStyle w:val="3"/>
        <w:spacing w:line="440" w:lineRule="atLeast"/>
        <w:jc w:val="left"/>
        <w:rPr>
          <w:rFonts w:ascii="仿宋" w:eastAsia="仿宋" w:hAnsi="仿宋" w:hint="eastAsia"/>
          <w:sz w:val="24"/>
          <w:szCs w:val="24"/>
        </w:rPr>
      </w:pPr>
      <w:r w:rsidRPr="000B7F9A">
        <w:rPr>
          <w:rFonts w:ascii="仿宋" w:eastAsia="仿宋" w:hAnsi="仿宋"/>
          <w:sz w:val="24"/>
          <w:szCs w:val="24"/>
        </w:rPr>
        <w:t>C.清末国人消费内容发生较大变化</w:t>
      </w:r>
      <w:r>
        <w:rPr>
          <w:rFonts w:ascii="仿宋" w:eastAsia="仿宋" w:hAnsi="仿宋" w:hint="eastAsia"/>
          <w:sz w:val="24"/>
          <w:szCs w:val="24"/>
        </w:rPr>
        <w:t xml:space="preserve">    </w:t>
      </w:r>
      <w:r w:rsidRPr="000B7F9A">
        <w:rPr>
          <w:rFonts w:ascii="仿宋" w:eastAsia="仿宋" w:hAnsi="仿宋"/>
          <w:sz w:val="24"/>
          <w:szCs w:val="24"/>
        </w:rPr>
        <w:t>D.洋货的流行使小农经济开始破产</w:t>
      </w:r>
    </w:p>
    <w:p w14:paraId="1B609A30"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hint="eastAsia"/>
          <w:sz w:val="24"/>
          <w:szCs w:val="24"/>
        </w:rPr>
        <w:t>9</w:t>
      </w:r>
      <w:r w:rsidRPr="00624457">
        <w:rPr>
          <w:rFonts w:ascii="仿宋" w:eastAsia="仿宋" w:hAnsi="仿宋"/>
          <w:sz w:val="24"/>
          <w:szCs w:val="24"/>
        </w:rPr>
        <w:t>.16世纪以来全球联系加强,中西文化交流随之更加密切。阅读材料,回答问题。</w:t>
      </w:r>
    </w:p>
    <w:p w14:paraId="6407F063"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材料</w:t>
      </w:r>
      <w:proofErr w:type="gramStart"/>
      <w:r w:rsidRPr="00624457">
        <w:rPr>
          <w:rFonts w:ascii="仿宋" w:eastAsia="仿宋" w:hAnsi="仿宋"/>
          <w:sz w:val="24"/>
          <w:szCs w:val="24"/>
        </w:rPr>
        <w:t>一</w:t>
      </w:r>
      <w:proofErr w:type="gramEnd"/>
      <w:r w:rsidRPr="00624457">
        <w:rPr>
          <w:rFonts w:ascii="仿宋" w:eastAsia="仿宋" w:hAnsi="仿宋"/>
          <w:sz w:val="24"/>
          <w:szCs w:val="24"/>
        </w:rPr>
        <w:t xml:space="preserve">　18世纪的欧洲被称之为“中国的欧洲”,欧洲的思想精英尤其是启蒙思想家通过文字认识中国文化。16世纪下半叶,欧洲陆续出现许多记述中国的著述,种类繁多,如《中国新地图集》《中国哲学家孔子》《中国植物》《中医津要》《中国礼仪论》等。他们还将儒家的“四书”译为西文出版,既为欧洲“汉学”的兴起打下了基础,亦促成欧洲社会“中国热”风潮出现。</w:t>
      </w:r>
    </w:p>
    <w:p w14:paraId="1F9DF4B6" w14:textId="77777777" w:rsidR="00624457" w:rsidRPr="00624457" w:rsidRDefault="00624457" w:rsidP="00624457">
      <w:pPr>
        <w:pStyle w:val="3"/>
        <w:spacing w:line="440" w:lineRule="atLeast"/>
        <w:jc w:val="right"/>
        <w:rPr>
          <w:rFonts w:ascii="仿宋" w:eastAsia="仿宋" w:hAnsi="仿宋" w:hint="eastAsia"/>
          <w:sz w:val="24"/>
          <w:szCs w:val="24"/>
        </w:rPr>
      </w:pPr>
      <w:r w:rsidRPr="00624457">
        <w:rPr>
          <w:rFonts w:ascii="仿宋" w:eastAsia="仿宋" w:hAnsi="仿宋"/>
          <w:sz w:val="24"/>
          <w:szCs w:val="24"/>
        </w:rPr>
        <w:t>——摘编自马建春《海上丝绸之路的历史贡献》</w:t>
      </w:r>
    </w:p>
    <w:p w14:paraId="09C1AF6E"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材料二　从18世纪末到20世纪初几乎没有一个欧洲国家思想家认为中国社会及文化有可取之处。有人认为中国是一个为避免犯错误而仅有一个人干活的群体,它对一切外来事物都采取隔绝、窥测、阻挠的态度。</w:t>
      </w:r>
    </w:p>
    <w:p w14:paraId="6673C31C" w14:textId="77777777" w:rsidR="00624457" w:rsidRPr="00624457" w:rsidRDefault="00624457" w:rsidP="00624457">
      <w:pPr>
        <w:pStyle w:val="3"/>
        <w:spacing w:line="440" w:lineRule="atLeast"/>
        <w:jc w:val="right"/>
        <w:rPr>
          <w:rFonts w:ascii="仿宋" w:eastAsia="仿宋" w:hAnsi="仿宋" w:hint="eastAsia"/>
          <w:sz w:val="24"/>
          <w:szCs w:val="24"/>
        </w:rPr>
      </w:pPr>
      <w:r w:rsidRPr="00624457">
        <w:rPr>
          <w:rFonts w:ascii="仿宋" w:eastAsia="仿宋" w:hAnsi="仿宋"/>
          <w:sz w:val="24"/>
          <w:szCs w:val="24"/>
        </w:rPr>
        <w:t>——摘编自夏瑞春《德国思想家论中国》</w:t>
      </w:r>
    </w:p>
    <w:p w14:paraId="0210F333"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材料三　近年以来,吾国人之羡慕西洋文明,无所不至,自军国大事以至日用细微,无不效法西洋,而于自国固有之文明,几不复置意。然自欧</w:t>
      </w:r>
      <w:proofErr w:type="gramStart"/>
      <w:r w:rsidRPr="00624457">
        <w:rPr>
          <w:rFonts w:ascii="仿宋" w:eastAsia="仿宋" w:hAnsi="仿宋"/>
          <w:sz w:val="24"/>
          <w:szCs w:val="24"/>
        </w:rPr>
        <w:t>战发生</w:t>
      </w:r>
      <w:proofErr w:type="gramEnd"/>
      <w:r w:rsidRPr="00624457">
        <w:rPr>
          <w:rFonts w:ascii="仿宋" w:eastAsia="仿宋" w:hAnsi="仿宋"/>
          <w:sz w:val="24"/>
          <w:szCs w:val="24"/>
        </w:rPr>
        <w:t>以来,西洋诸国,日以其科学所发明之利器,</w:t>
      </w:r>
      <w:proofErr w:type="gramStart"/>
      <w:r w:rsidRPr="00624457">
        <w:rPr>
          <w:rFonts w:ascii="仿宋" w:eastAsia="仿宋" w:hAnsi="仿宋"/>
          <w:sz w:val="24"/>
          <w:szCs w:val="24"/>
        </w:rPr>
        <w:t>戕</w:t>
      </w:r>
      <w:proofErr w:type="gramEnd"/>
      <w:r w:rsidRPr="00624457">
        <w:rPr>
          <w:rFonts w:ascii="仿宋" w:eastAsia="仿宋" w:hAnsi="仿宋"/>
          <w:sz w:val="24"/>
          <w:szCs w:val="24"/>
        </w:rPr>
        <w:t>杀其同类,悲惨剧烈之状态,不但为吾国历史之所无,亦且为世界从来所未有。吾人对于向所羡慕之西洋文明,已不胜其怀疑之意见,而吾国人之效法西洋文明者,亦不能于道德上或功业上,表示其信用于吾人。则吾人今后,不可不变其盲从之态度,而一审文明真价之所在。</w:t>
      </w:r>
    </w:p>
    <w:p w14:paraId="5F4E9FD3" w14:textId="77777777" w:rsidR="00624457" w:rsidRPr="00624457" w:rsidRDefault="00624457" w:rsidP="00624457">
      <w:pPr>
        <w:pStyle w:val="3"/>
        <w:spacing w:line="440" w:lineRule="atLeast"/>
        <w:jc w:val="right"/>
        <w:rPr>
          <w:rFonts w:ascii="仿宋" w:eastAsia="仿宋" w:hAnsi="仿宋" w:hint="eastAsia"/>
          <w:sz w:val="24"/>
          <w:szCs w:val="24"/>
        </w:rPr>
      </w:pPr>
      <w:r w:rsidRPr="00624457">
        <w:rPr>
          <w:rFonts w:ascii="仿宋" w:eastAsia="仿宋" w:hAnsi="仿宋"/>
          <w:sz w:val="24"/>
          <w:szCs w:val="24"/>
        </w:rPr>
        <w:t>——摘编自杜亚泉《静的文明与动的文明》</w:t>
      </w:r>
    </w:p>
    <w:p w14:paraId="6656599D"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lastRenderedPageBreak/>
        <w:t>(1)根据材料一、</w:t>
      </w:r>
      <w:proofErr w:type="gramStart"/>
      <w:r w:rsidRPr="00624457">
        <w:rPr>
          <w:rFonts w:ascii="仿宋" w:eastAsia="仿宋" w:hAnsi="仿宋"/>
          <w:sz w:val="24"/>
          <w:szCs w:val="24"/>
        </w:rPr>
        <w:t>材料二并结合</w:t>
      </w:r>
      <w:proofErr w:type="gramEnd"/>
      <w:r w:rsidRPr="00624457">
        <w:rPr>
          <w:rFonts w:ascii="仿宋" w:eastAsia="仿宋" w:hAnsi="仿宋"/>
          <w:sz w:val="24"/>
          <w:szCs w:val="24"/>
        </w:rPr>
        <w:t>所学知识,概括16—20世纪欧洲知识界对中国认识的变化。</w:t>
      </w:r>
    </w:p>
    <w:p w14:paraId="19B8C576" w14:textId="77777777" w:rsidR="00624457" w:rsidRPr="00624457" w:rsidRDefault="00624457" w:rsidP="00624457">
      <w:pPr>
        <w:pStyle w:val="3"/>
        <w:spacing w:line="440" w:lineRule="atLeast"/>
        <w:jc w:val="left"/>
        <w:rPr>
          <w:rFonts w:ascii="仿宋" w:eastAsia="仿宋" w:hAnsi="仿宋" w:hint="eastAsia"/>
          <w:sz w:val="24"/>
          <w:szCs w:val="24"/>
        </w:rPr>
      </w:pPr>
    </w:p>
    <w:p w14:paraId="607C0925" w14:textId="77777777" w:rsidR="00624457" w:rsidRPr="00624457" w:rsidRDefault="00624457" w:rsidP="00624457">
      <w:pPr>
        <w:pStyle w:val="3"/>
        <w:spacing w:line="440" w:lineRule="atLeast"/>
        <w:jc w:val="left"/>
        <w:rPr>
          <w:rFonts w:ascii="仿宋" w:eastAsia="仿宋" w:hAnsi="仿宋" w:hint="eastAsia"/>
          <w:sz w:val="24"/>
          <w:szCs w:val="24"/>
        </w:rPr>
      </w:pPr>
    </w:p>
    <w:p w14:paraId="1177C303" w14:textId="77777777" w:rsidR="00624457" w:rsidRPr="00624457" w:rsidRDefault="00624457" w:rsidP="00624457">
      <w:pPr>
        <w:pStyle w:val="3"/>
        <w:spacing w:line="440" w:lineRule="atLeast"/>
        <w:jc w:val="left"/>
        <w:rPr>
          <w:rFonts w:ascii="仿宋" w:eastAsia="仿宋" w:hAnsi="仿宋" w:hint="eastAsia"/>
          <w:sz w:val="24"/>
          <w:szCs w:val="24"/>
        </w:rPr>
      </w:pPr>
    </w:p>
    <w:p w14:paraId="3A80F327" w14:textId="77777777" w:rsid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(2)分析材料三</w:t>
      </w:r>
      <w:proofErr w:type="gramStart"/>
      <w:r w:rsidRPr="00624457">
        <w:rPr>
          <w:rFonts w:ascii="仿宋" w:eastAsia="仿宋" w:hAnsi="仿宋"/>
          <w:sz w:val="24"/>
          <w:szCs w:val="24"/>
        </w:rPr>
        <w:t>中</w:t>
      </w:r>
      <w:proofErr w:type="gramEnd"/>
      <w:r w:rsidRPr="00624457">
        <w:rPr>
          <w:rFonts w:ascii="仿宋" w:eastAsia="仿宋" w:hAnsi="仿宋"/>
          <w:sz w:val="24"/>
          <w:szCs w:val="24"/>
        </w:rPr>
        <w:t>中国知识分子对西方文化态度改变的原因。</w:t>
      </w:r>
    </w:p>
    <w:p w14:paraId="7FFCE752" w14:textId="77777777" w:rsidR="00624457" w:rsidRDefault="00624457" w:rsidP="00624457">
      <w:pPr>
        <w:pStyle w:val="3"/>
        <w:spacing w:line="440" w:lineRule="atLeast"/>
        <w:jc w:val="left"/>
        <w:rPr>
          <w:rFonts w:ascii="仿宋" w:eastAsia="仿宋" w:hAnsi="仿宋" w:hint="eastAsia"/>
          <w:sz w:val="24"/>
          <w:szCs w:val="24"/>
        </w:rPr>
      </w:pPr>
    </w:p>
    <w:p w14:paraId="244331EC" w14:textId="77777777" w:rsidR="00624457" w:rsidRDefault="00624457" w:rsidP="00624457">
      <w:pPr>
        <w:pStyle w:val="3"/>
        <w:spacing w:line="440" w:lineRule="atLeast"/>
        <w:jc w:val="left"/>
        <w:rPr>
          <w:rFonts w:ascii="仿宋" w:eastAsia="仿宋" w:hAnsi="仿宋" w:hint="eastAsia"/>
          <w:sz w:val="24"/>
          <w:szCs w:val="24"/>
        </w:rPr>
      </w:pPr>
    </w:p>
    <w:p w14:paraId="40DEEB66" w14:textId="77777777" w:rsidR="00624457" w:rsidRDefault="00624457" w:rsidP="00624457">
      <w:pPr>
        <w:pStyle w:val="3"/>
        <w:spacing w:line="440" w:lineRule="atLeast"/>
        <w:jc w:val="left"/>
        <w:rPr>
          <w:rFonts w:ascii="仿宋" w:eastAsia="仿宋" w:hAnsi="仿宋" w:hint="eastAsia"/>
          <w:sz w:val="24"/>
          <w:szCs w:val="24"/>
        </w:rPr>
      </w:pPr>
    </w:p>
    <w:p w14:paraId="42F97887" w14:textId="77777777" w:rsidR="00624457" w:rsidRPr="00281372" w:rsidRDefault="00624457" w:rsidP="00624457">
      <w:pPr>
        <w:tabs>
          <w:tab w:val="left" w:pos="1871"/>
          <w:tab w:val="left" w:pos="3407"/>
          <w:tab w:val="left" w:pos="4949"/>
          <w:tab w:val="left" w:pos="6599"/>
        </w:tabs>
        <w:spacing w:line="360" w:lineRule="auto"/>
        <w:jc w:val="center"/>
        <w:rPr>
          <w:rFonts w:ascii="宋体" w:eastAsia="宋体" w:hAnsi="宋体" w:hint="eastAsia"/>
          <w:b/>
          <w:color w:val="FF0000"/>
          <w:sz w:val="28"/>
          <w:szCs w:val="21"/>
        </w:rPr>
      </w:pPr>
      <w:r w:rsidRPr="00281372">
        <w:rPr>
          <w:rFonts w:ascii="宋体" w:eastAsia="宋体" w:hAnsi="宋体"/>
          <w:b/>
          <w:color w:val="FF0000"/>
          <w:sz w:val="28"/>
          <w:szCs w:val="21"/>
        </w:rPr>
        <w:t>第11课　古代战争与地域文化的演变</w:t>
      </w:r>
    </w:p>
    <w:p w14:paraId="7791B007"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1.在亚历山大的远征中,反抗马其顿统治的希腊城邦底比斯被夷为平地,居民被卖为奴隶;</w:t>
      </w:r>
      <w:proofErr w:type="gramStart"/>
      <w:r w:rsidRPr="00624457">
        <w:rPr>
          <w:rFonts w:ascii="仿宋" w:eastAsia="仿宋" w:hAnsi="仿宋"/>
          <w:sz w:val="24"/>
          <w:szCs w:val="24"/>
        </w:rPr>
        <w:t>腓</w:t>
      </w:r>
      <w:proofErr w:type="gramEnd"/>
      <w:r w:rsidRPr="00624457">
        <w:rPr>
          <w:rFonts w:ascii="仿宋" w:eastAsia="仿宋" w:hAnsi="仿宋"/>
          <w:sz w:val="24"/>
          <w:szCs w:val="24"/>
        </w:rPr>
        <w:t>尼基名城推罗被攻陷后,成年男性居民几乎都被屠杀,妇女和儿童被卖为奴隶。这些史实说明(　　)</w:t>
      </w:r>
    </w:p>
    <w:p w14:paraId="2B1AE658"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A.历史的进步必然伴随着残酷的战争</w:t>
      </w:r>
      <w:r>
        <w:rPr>
          <w:rFonts w:ascii="仿宋" w:eastAsia="仿宋" w:hAnsi="仿宋" w:hint="eastAsia"/>
          <w:sz w:val="24"/>
          <w:szCs w:val="24"/>
        </w:rPr>
        <w:t xml:space="preserve">     </w:t>
      </w:r>
      <w:r w:rsidRPr="00624457">
        <w:rPr>
          <w:rFonts w:ascii="仿宋" w:eastAsia="仿宋" w:hAnsi="仿宋"/>
          <w:sz w:val="24"/>
          <w:szCs w:val="24"/>
        </w:rPr>
        <w:t>B.战争给被征服地区带来灾难</w:t>
      </w:r>
    </w:p>
    <w:p w14:paraId="420383BA"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C.战争为文化交流与重构提供了契机</w:t>
      </w:r>
      <w:r>
        <w:rPr>
          <w:rFonts w:ascii="仿宋" w:eastAsia="仿宋" w:hAnsi="仿宋" w:hint="eastAsia"/>
          <w:sz w:val="24"/>
          <w:szCs w:val="24"/>
        </w:rPr>
        <w:t xml:space="preserve">     </w:t>
      </w:r>
      <w:r w:rsidRPr="00624457">
        <w:rPr>
          <w:rFonts w:ascii="仿宋" w:eastAsia="仿宋" w:hAnsi="仿宋"/>
          <w:sz w:val="24"/>
          <w:szCs w:val="24"/>
        </w:rPr>
        <w:t>D.战争是文明交流的唯一形式</w:t>
      </w:r>
    </w:p>
    <w:p w14:paraId="1BE15488"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2.据记载,远征之时,亚历山大就抱有一种把“已知人类居住世界”联合为一体、建立大同社会的愿望。他不仅随军带有专家学者,而且还资助他们进行科学研究工作。亚历山大的所作所为(　　)</w:t>
      </w:r>
    </w:p>
    <w:p w14:paraId="2E74B6B4"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A.使亚历山大帝国长治久安</w:t>
      </w:r>
      <w:r w:rsidR="00267D74">
        <w:rPr>
          <w:rFonts w:ascii="仿宋" w:eastAsia="仿宋" w:hAnsi="仿宋" w:hint="eastAsia"/>
          <w:sz w:val="24"/>
          <w:szCs w:val="24"/>
        </w:rPr>
        <w:t xml:space="preserve">            </w:t>
      </w:r>
      <w:r w:rsidRPr="00624457">
        <w:rPr>
          <w:rFonts w:ascii="仿宋" w:eastAsia="仿宋" w:hAnsi="仿宋"/>
          <w:sz w:val="24"/>
          <w:szCs w:val="24"/>
        </w:rPr>
        <w:t>B.世界开始从分散联合为一体</w:t>
      </w:r>
    </w:p>
    <w:p w14:paraId="4E91F44D"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C.开始打破区域文明的界限</w:t>
      </w:r>
      <w:r w:rsidR="00267D74">
        <w:rPr>
          <w:rFonts w:ascii="仿宋" w:eastAsia="仿宋" w:hAnsi="仿宋" w:hint="eastAsia"/>
          <w:sz w:val="24"/>
          <w:szCs w:val="24"/>
        </w:rPr>
        <w:t xml:space="preserve">            </w:t>
      </w:r>
      <w:r w:rsidRPr="00624457">
        <w:rPr>
          <w:rFonts w:ascii="仿宋" w:eastAsia="仿宋" w:hAnsi="仿宋"/>
          <w:sz w:val="24"/>
          <w:szCs w:val="24"/>
        </w:rPr>
        <w:t>D.为东西方文明交流创造了条件</w:t>
      </w:r>
    </w:p>
    <w:p w14:paraId="505610CD"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3.在希腊化时代,通俗希腊语成为通行的混合语言,城市中的上流阶级,不管是何种出身和文化背景,都希望被人视为标准的希腊人。他们全盘模仿希腊人的生活方式。这一现象体现了当时(　　)</w:t>
      </w:r>
    </w:p>
    <w:p w14:paraId="10CF78B8"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A.希腊民主政治的广泛影响</w:t>
      </w:r>
      <w:r w:rsidR="00267D74">
        <w:rPr>
          <w:rFonts w:ascii="仿宋" w:eastAsia="仿宋" w:hAnsi="仿宋" w:hint="eastAsia"/>
          <w:sz w:val="24"/>
          <w:szCs w:val="24"/>
        </w:rPr>
        <w:t xml:space="preserve">            </w:t>
      </w:r>
      <w:r w:rsidRPr="00624457">
        <w:rPr>
          <w:rFonts w:ascii="仿宋" w:eastAsia="仿宋" w:hAnsi="仿宋"/>
          <w:sz w:val="24"/>
          <w:szCs w:val="24"/>
        </w:rPr>
        <w:t>B.政权更迭带来的连锁反应</w:t>
      </w:r>
    </w:p>
    <w:p w14:paraId="0256E212"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C.基督教在当地传播的需要</w:t>
      </w:r>
      <w:r w:rsidR="00267D74">
        <w:rPr>
          <w:rFonts w:ascii="仿宋" w:eastAsia="仿宋" w:hAnsi="仿宋" w:hint="eastAsia"/>
          <w:sz w:val="24"/>
          <w:szCs w:val="24"/>
        </w:rPr>
        <w:t xml:space="preserve">            </w:t>
      </w:r>
      <w:r w:rsidRPr="00624457">
        <w:rPr>
          <w:rFonts w:ascii="仿宋" w:eastAsia="仿宋" w:hAnsi="仿宋"/>
          <w:sz w:val="24"/>
          <w:szCs w:val="24"/>
        </w:rPr>
        <w:t>D.经济发展弘扬了人文精神</w:t>
      </w:r>
    </w:p>
    <w:p w14:paraId="5A2B7AFE"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4.公元前3世纪,自视为亚历山大继承人的托勒密王朝统治者广泛搜集包括环地中海地区乃至“东方”文献的“世界之书”,创建了当时世界规模最大的亚历山大图书馆和博学园。此举(　　)</w:t>
      </w:r>
    </w:p>
    <w:p w14:paraId="511A53CB"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 xml:space="preserve">A.消除了不同民族的隔阂与冲突 </w:t>
      </w:r>
      <w:r w:rsidR="00267D74">
        <w:rPr>
          <w:rFonts w:ascii="仿宋" w:eastAsia="仿宋" w:hAnsi="仿宋" w:hint="eastAsia"/>
          <w:sz w:val="24"/>
          <w:szCs w:val="24"/>
        </w:rPr>
        <w:t xml:space="preserve">      </w:t>
      </w:r>
      <w:r w:rsidRPr="00624457">
        <w:rPr>
          <w:rFonts w:ascii="仿宋" w:eastAsia="仿宋" w:hAnsi="仿宋"/>
          <w:sz w:val="24"/>
          <w:szCs w:val="24"/>
        </w:rPr>
        <w:t>B.表明了统治者偏好决定文明程度</w:t>
      </w:r>
    </w:p>
    <w:p w14:paraId="7A0D6457"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C.促进了区域文明的交流与融合</w:t>
      </w:r>
      <w:r w:rsidR="00267D74">
        <w:rPr>
          <w:rFonts w:ascii="仿宋" w:eastAsia="仿宋" w:hAnsi="仿宋" w:hint="eastAsia"/>
          <w:sz w:val="24"/>
          <w:szCs w:val="24"/>
        </w:rPr>
        <w:t xml:space="preserve">       </w:t>
      </w:r>
      <w:r w:rsidRPr="00624457">
        <w:rPr>
          <w:rFonts w:ascii="仿宋" w:eastAsia="仿宋" w:hAnsi="仿宋"/>
          <w:sz w:val="24"/>
          <w:szCs w:val="24"/>
        </w:rPr>
        <w:t>D.说明了古希腊政治传统影响深远</w:t>
      </w:r>
    </w:p>
    <w:p w14:paraId="6ECF5663"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5.在蒙古军队征服中亚的撒马尔罕之后,当地人“田园不能自主,须附汉人及契</w:t>
      </w:r>
      <w:r w:rsidRPr="00624457">
        <w:rPr>
          <w:rFonts w:ascii="仿宋" w:eastAsia="仿宋" w:hAnsi="仿宋"/>
          <w:sz w:val="24"/>
          <w:szCs w:val="24"/>
        </w:rPr>
        <w:lastRenderedPageBreak/>
        <w:t>丹、河西(指西夏)等。其官长亦以诸色人为之,汉人工匠杂处其中”。据此可以得出的历史信息是(　　)</w:t>
      </w:r>
    </w:p>
    <w:p w14:paraId="23320CAD"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A.元朝直接管辖中亚地区</w:t>
      </w:r>
      <w:r w:rsidR="00267D74">
        <w:rPr>
          <w:rFonts w:ascii="仿宋" w:eastAsia="仿宋" w:hAnsi="仿宋" w:hint="eastAsia"/>
          <w:sz w:val="24"/>
          <w:szCs w:val="24"/>
        </w:rPr>
        <w:t xml:space="preserve">         </w:t>
      </w:r>
      <w:r w:rsidRPr="00624457">
        <w:rPr>
          <w:rFonts w:ascii="仿宋" w:eastAsia="仿宋" w:hAnsi="仿宋"/>
          <w:sz w:val="24"/>
          <w:szCs w:val="24"/>
        </w:rPr>
        <w:t>B.蒙古帝国推行开明的民族政策</w:t>
      </w:r>
    </w:p>
    <w:p w14:paraId="521D144D"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C.蒙古西征促进人口迁徙</w:t>
      </w:r>
      <w:r w:rsidR="00267D74">
        <w:rPr>
          <w:rFonts w:ascii="仿宋" w:eastAsia="仿宋" w:hAnsi="仿宋" w:hint="eastAsia"/>
          <w:sz w:val="24"/>
          <w:szCs w:val="24"/>
        </w:rPr>
        <w:t xml:space="preserve">         </w:t>
      </w:r>
      <w:r w:rsidRPr="00624457">
        <w:rPr>
          <w:rFonts w:ascii="仿宋" w:eastAsia="仿宋" w:hAnsi="仿宋"/>
          <w:sz w:val="24"/>
          <w:szCs w:val="24"/>
        </w:rPr>
        <w:t>D.战争的频发导致中亚经济萧条</w:t>
      </w:r>
    </w:p>
    <w:p w14:paraId="40A0A471"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6.在西征时,随蒙古军队西至欧洲的有蒙古人、汉人和其他民族的人。与此同时,也有因战争而东迁的不同民族的人,这种迁徙对当时的人们来说是残酷的。这种“被迫”的迁徙客观上(　　)</w:t>
      </w:r>
    </w:p>
    <w:p w14:paraId="6DD14E0D"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A.使西方国家依附于蒙古</w:t>
      </w:r>
      <w:r w:rsidR="00267D74">
        <w:rPr>
          <w:rFonts w:ascii="仿宋" w:eastAsia="仿宋" w:hAnsi="仿宋" w:hint="eastAsia"/>
          <w:sz w:val="24"/>
          <w:szCs w:val="24"/>
        </w:rPr>
        <w:t xml:space="preserve">        </w:t>
      </w:r>
      <w:r w:rsidRPr="00624457">
        <w:rPr>
          <w:rFonts w:ascii="仿宋" w:eastAsia="仿宋" w:hAnsi="仿宋"/>
          <w:sz w:val="24"/>
          <w:szCs w:val="24"/>
        </w:rPr>
        <w:t>B.埋下了帝国分裂的隐患</w:t>
      </w:r>
    </w:p>
    <w:p w14:paraId="11AC421C"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C.导致阿拉伯帝国的衰落</w:t>
      </w:r>
      <w:r w:rsidR="00267D74">
        <w:rPr>
          <w:rFonts w:ascii="仿宋" w:eastAsia="仿宋" w:hAnsi="仿宋" w:hint="eastAsia"/>
          <w:sz w:val="24"/>
          <w:szCs w:val="24"/>
        </w:rPr>
        <w:t xml:space="preserve">        </w:t>
      </w:r>
      <w:r w:rsidRPr="00624457">
        <w:rPr>
          <w:rFonts w:ascii="仿宋" w:eastAsia="仿宋" w:hAnsi="仿宋"/>
          <w:sz w:val="24"/>
          <w:szCs w:val="24"/>
        </w:rPr>
        <w:t>D.促进了中西文化的交流</w:t>
      </w:r>
    </w:p>
    <w:p w14:paraId="1870E98A"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7.蒙古西征的途中,大量使用了中原工匠制造的先进的工程器械和火器,这些技术通过蒙古人传播到欧洲,影响了以后欧洲战争形态;同时,欧洲基督教的传教士也带着医药跟随蒙古军队来到中国。由此可见,蒙古西征</w:t>
      </w:r>
      <w:r w:rsidR="00267D74" w:rsidRPr="00624457">
        <w:rPr>
          <w:rFonts w:ascii="仿宋" w:eastAsia="仿宋" w:hAnsi="仿宋"/>
          <w:sz w:val="24"/>
          <w:szCs w:val="24"/>
        </w:rPr>
        <w:t xml:space="preserve"> </w:t>
      </w:r>
      <w:r w:rsidRPr="00624457">
        <w:rPr>
          <w:rFonts w:ascii="仿宋" w:eastAsia="仿宋" w:hAnsi="仿宋"/>
          <w:sz w:val="24"/>
          <w:szCs w:val="24"/>
        </w:rPr>
        <w:t>(　　)</w:t>
      </w:r>
    </w:p>
    <w:p w14:paraId="3EBC23E8"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A.推动了中外文化技术交流</w:t>
      </w:r>
      <w:r w:rsidR="00267D74">
        <w:rPr>
          <w:rFonts w:ascii="仿宋" w:eastAsia="仿宋" w:hAnsi="仿宋" w:hint="eastAsia"/>
          <w:sz w:val="24"/>
          <w:szCs w:val="24"/>
        </w:rPr>
        <w:t xml:space="preserve">      </w:t>
      </w:r>
      <w:r w:rsidRPr="00624457">
        <w:rPr>
          <w:rFonts w:ascii="仿宋" w:eastAsia="仿宋" w:hAnsi="仿宋"/>
          <w:sz w:val="24"/>
          <w:szCs w:val="24"/>
        </w:rPr>
        <w:t>B.引发了大规模民族迁徙</w:t>
      </w:r>
    </w:p>
    <w:p w14:paraId="52BA4DC7"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C.增进了中欧之间友好关系</w:t>
      </w:r>
      <w:r w:rsidR="00267D74">
        <w:rPr>
          <w:rFonts w:ascii="仿宋" w:eastAsia="仿宋" w:hAnsi="仿宋" w:hint="eastAsia"/>
          <w:sz w:val="24"/>
          <w:szCs w:val="24"/>
        </w:rPr>
        <w:t xml:space="preserve">      </w:t>
      </w:r>
      <w:r w:rsidRPr="00624457">
        <w:rPr>
          <w:rFonts w:ascii="仿宋" w:eastAsia="仿宋" w:hAnsi="仿宋"/>
          <w:sz w:val="24"/>
          <w:szCs w:val="24"/>
        </w:rPr>
        <w:t>D.客观上促进了思想解放</w:t>
      </w:r>
    </w:p>
    <w:p w14:paraId="5046A49B"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8.有学者指出,蒙古西征在踏碎了城市的同时,却也摧毁或动摇了欧洲教皇统治的经济基础,尤其是蒙古对征服地区实行宗教信仰自由的政策,让欧洲人开始质疑教会的观点和主张。这说明蒙古西征客观上(　　)</w:t>
      </w:r>
    </w:p>
    <w:p w14:paraId="4125BBEE"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A.加强了文化交流</w:t>
      </w:r>
      <w:r w:rsidR="00267D74">
        <w:rPr>
          <w:rFonts w:ascii="仿宋" w:eastAsia="仿宋" w:hAnsi="仿宋" w:hint="eastAsia"/>
          <w:sz w:val="24"/>
          <w:szCs w:val="24"/>
        </w:rPr>
        <w:t xml:space="preserve"> </w:t>
      </w:r>
      <w:r w:rsidRPr="00624457">
        <w:rPr>
          <w:rFonts w:ascii="仿宋" w:eastAsia="仿宋" w:hAnsi="仿宋"/>
          <w:sz w:val="24"/>
          <w:szCs w:val="24"/>
        </w:rPr>
        <w:t>B.推动了民族迁徙</w:t>
      </w:r>
      <w:r w:rsidR="00267D74">
        <w:rPr>
          <w:rFonts w:ascii="仿宋" w:eastAsia="仿宋" w:hAnsi="仿宋" w:hint="eastAsia"/>
          <w:sz w:val="24"/>
          <w:szCs w:val="24"/>
        </w:rPr>
        <w:t xml:space="preserve">  </w:t>
      </w:r>
      <w:r w:rsidRPr="00624457">
        <w:rPr>
          <w:rFonts w:ascii="仿宋" w:eastAsia="仿宋" w:hAnsi="仿宋"/>
          <w:sz w:val="24"/>
          <w:szCs w:val="24"/>
        </w:rPr>
        <w:t>C.促进了思想解放</w:t>
      </w:r>
      <w:r w:rsidR="00267D74">
        <w:rPr>
          <w:rFonts w:ascii="仿宋" w:eastAsia="仿宋" w:hAnsi="仿宋" w:hint="eastAsia"/>
          <w:sz w:val="24"/>
          <w:szCs w:val="24"/>
        </w:rPr>
        <w:t xml:space="preserve"> </w:t>
      </w:r>
      <w:r w:rsidRPr="00624457">
        <w:rPr>
          <w:rFonts w:ascii="仿宋" w:eastAsia="仿宋" w:hAnsi="仿宋"/>
          <w:sz w:val="24"/>
          <w:szCs w:val="24"/>
        </w:rPr>
        <w:t>D.引发了宗教改革</w:t>
      </w:r>
    </w:p>
    <w:p w14:paraId="5FA76955" w14:textId="77777777" w:rsidR="00624457" w:rsidRPr="00267D74" w:rsidRDefault="00267D74" w:rsidP="00624457">
      <w:pPr>
        <w:pStyle w:val="3"/>
        <w:spacing w:line="440" w:lineRule="atLeast"/>
        <w:jc w:val="left"/>
        <w:rPr>
          <w:rFonts w:ascii="仿宋" w:eastAsia="仿宋" w:hAnsi="仿宋" w:hint="eastAsia"/>
          <w:b/>
          <w:sz w:val="24"/>
          <w:szCs w:val="24"/>
        </w:rPr>
      </w:pPr>
      <w:r w:rsidRPr="00267D74">
        <w:rPr>
          <w:rFonts w:ascii="仿宋" w:eastAsia="仿宋" w:hAnsi="仿宋" w:hint="eastAsia"/>
          <w:b/>
          <w:sz w:val="24"/>
          <w:szCs w:val="24"/>
        </w:rPr>
        <w:t>9</w:t>
      </w:r>
      <w:r w:rsidR="00624457" w:rsidRPr="00267D74">
        <w:rPr>
          <w:rFonts w:ascii="仿宋" w:eastAsia="仿宋" w:hAnsi="仿宋"/>
          <w:b/>
          <w:sz w:val="24"/>
          <w:szCs w:val="24"/>
        </w:rPr>
        <w:t>.阅读材料,回答问题。</w:t>
      </w:r>
    </w:p>
    <w:p w14:paraId="3480D3D9"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材料</w:t>
      </w:r>
      <w:proofErr w:type="gramStart"/>
      <w:r w:rsidRPr="00624457">
        <w:rPr>
          <w:rFonts w:ascii="仿宋" w:eastAsia="仿宋" w:hAnsi="仿宋"/>
          <w:sz w:val="24"/>
          <w:szCs w:val="24"/>
        </w:rPr>
        <w:t>一</w:t>
      </w:r>
      <w:proofErr w:type="gramEnd"/>
      <w:r w:rsidRPr="00624457">
        <w:rPr>
          <w:rFonts w:ascii="仿宋" w:eastAsia="仿宋" w:hAnsi="仿宋"/>
          <w:sz w:val="24"/>
          <w:szCs w:val="24"/>
        </w:rPr>
        <w:t xml:space="preserve">　希腊文明发源于爱琴海,爱琴海区域是阿拉伯文化、埃及文化以及美索不达米亚文化的交汇处,可以说是亚非欧文化的加工厂。在希腊文明中,处处可见其他文化的影子。例如,古希腊一度没有文字,后来在吸收</w:t>
      </w:r>
      <w:proofErr w:type="gramStart"/>
      <w:r w:rsidRPr="00624457">
        <w:rPr>
          <w:rFonts w:ascii="仿宋" w:eastAsia="仿宋" w:hAnsi="仿宋"/>
          <w:sz w:val="24"/>
          <w:szCs w:val="24"/>
        </w:rPr>
        <w:t>腓</w:t>
      </w:r>
      <w:proofErr w:type="gramEnd"/>
      <w:r w:rsidRPr="00624457">
        <w:rPr>
          <w:rFonts w:ascii="仿宋" w:eastAsia="仿宋" w:hAnsi="仿宋"/>
          <w:sz w:val="24"/>
          <w:szCs w:val="24"/>
        </w:rPr>
        <w:t>尼基字母的基础上形成了希腊字母;古希腊建筑多以木头</w:t>
      </w:r>
      <w:proofErr w:type="gramStart"/>
      <w:r w:rsidRPr="00624457">
        <w:rPr>
          <w:rFonts w:ascii="仿宋" w:eastAsia="仿宋" w:hAnsi="仿宋"/>
          <w:sz w:val="24"/>
          <w:szCs w:val="24"/>
        </w:rPr>
        <w:t>和泥石</w:t>
      </w:r>
      <w:proofErr w:type="gramEnd"/>
      <w:r w:rsidRPr="00624457">
        <w:rPr>
          <w:rFonts w:ascii="仿宋" w:eastAsia="仿宋" w:hAnsi="仿宋"/>
          <w:sz w:val="24"/>
          <w:szCs w:val="24"/>
        </w:rPr>
        <w:t>为建筑材料,后来学习埃及人以大理石作为主要的建筑材料。而古希腊的宗教神话和文学的根源,可以在西亚文化中找到。</w:t>
      </w:r>
    </w:p>
    <w:p w14:paraId="4D4BE9DF" w14:textId="77777777" w:rsidR="00624457" w:rsidRPr="00624457" w:rsidRDefault="00624457" w:rsidP="00267D74">
      <w:pPr>
        <w:pStyle w:val="3"/>
        <w:spacing w:line="440" w:lineRule="atLeast"/>
        <w:jc w:val="right"/>
        <w:rPr>
          <w:rFonts w:ascii="仿宋" w:eastAsia="仿宋" w:hAnsi="仿宋" w:hint="eastAsia"/>
          <w:sz w:val="24"/>
          <w:szCs w:val="24"/>
        </w:rPr>
      </w:pPr>
      <w:r w:rsidRPr="00624457">
        <w:rPr>
          <w:rFonts w:ascii="仿宋" w:eastAsia="仿宋" w:hAnsi="仿宋"/>
          <w:sz w:val="24"/>
          <w:szCs w:val="24"/>
        </w:rPr>
        <w:t>——摘编自孙博《浅析亚历山大东征对东西方文化交流的影响》</w:t>
      </w:r>
    </w:p>
    <w:p w14:paraId="7457F922"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材料二　亚历山大试图以希腊文化为主导,融合埃及和西亚文化。在埃及,他自称法老之子。在波斯,他以波斯帝国正统继承人自居,穿波斯服装,沿用波斯帝国的制度,任用波斯人为官,推广波斯礼仪。他还鼓励马其顿人和波斯人通婚,以马其顿的方式训练波斯士兵。</w:t>
      </w:r>
    </w:p>
    <w:p w14:paraId="6DFD877B"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(1)根据材料</w:t>
      </w:r>
      <w:proofErr w:type="gramStart"/>
      <w:r w:rsidRPr="00624457">
        <w:rPr>
          <w:rFonts w:ascii="仿宋" w:eastAsia="仿宋" w:hAnsi="仿宋"/>
          <w:sz w:val="24"/>
          <w:szCs w:val="24"/>
        </w:rPr>
        <w:t>一</w:t>
      </w:r>
      <w:proofErr w:type="gramEnd"/>
      <w:r w:rsidRPr="00624457">
        <w:rPr>
          <w:rFonts w:ascii="仿宋" w:eastAsia="仿宋" w:hAnsi="仿宋"/>
          <w:sz w:val="24"/>
          <w:szCs w:val="24"/>
        </w:rPr>
        <w:t>,概括古希腊文化的特点。</w:t>
      </w:r>
    </w:p>
    <w:p w14:paraId="32437CE2" w14:textId="77777777" w:rsidR="00624457" w:rsidRPr="00624457" w:rsidRDefault="00267D74"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lastRenderedPageBreak/>
        <w:t xml:space="preserve"> </w:t>
      </w:r>
      <w:r w:rsidR="00624457" w:rsidRPr="00624457">
        <w:rPr>
          <w:rFonts w:ascii="仿宋" w:eastAsia="仿宋" w:hAnsi="仿宋"/>
          <w:sz w:val="24"/>
          <w:szCs w:val="24"/>
        </w:rPr>
        <w:t>(2)根据</w:t>
      </w:r>
      <w:proofErr w:type="gramStart"/>
      <w:r w:rsidR="00624457" w:rsidRPr="00624457">
        <w:rPr>
          <w:rFonts w:ascii="仿宋" w:eastAsia="仿宋" w:hAnsi="仿宋"/>
          <w:sz w:val="24"/>
          <w:szCs w:val="24"/>
        </w:rPr>
        <w:t>材料二并结合</w:t>
      </w:r>
      <w:proofErr w:type="gramEnd"/>
      <w:r w:rsidR="00624457" w:rsidRPr="00624457">
        <w:rPr>
          <w:rFonts w:ascii="仿宋" w:eastAsia="仿宋" w:hAnsi="仿宋"/>
          <w:sz w:val="24"/>
          <w:szCs w:val="24"/>
        </w:rPr>
        <w:t>所学知识,分析亚历山大时期文化措施的目的及其产生的影响。</w:t>
      </w:r>
    </w:p>
    <w:p w14:paraId="621AC609" w14:textId="77777777" w:rsidR="00624457" w:rsidRPr="00624457" w:rsidRDefault="00624457" w:rsidP="00624457">
      <w:pPr>
        <w:pStyle w:val="3"/>
        <w:spacing w:line="440" w:lineRule="atLeast"/>
        <w:jc w:val="left"/>
        <w:rPr>
          <w:rFonts w:ascii="仿宋" w:eastAsia="仿宋" w:hAnsi="仿宋" w:hint="eastAsia"/>
          <w:sz w:val="24"/>
          <w:szCs w:val="24"/>
        </w:rPr>
      </w:pPr>
    </w:p>
    <w:p w14:paraId="382C429A" w14:textId="77777777" w:rsidR="00624457" w:rsidRPr="00624457" w:rsidRDefault="00624457" w:rsidP="00624457">
      <w:pPr>
        <w:pStyle w:val="3"/>
        <w:spacing w:line="440" w:lineRule="atLeast"/>
        <w:jc w:val="left"/>
        <w:rPr>
          <w:rFonts w:ascii="仿宋" w:eastAsia="仿宋" w:hAnsi="仿宋" w:hint="eastAsia"/>
          <w:sz w:val="24"/>
          <w:szCs w:val="24"/>
        </w:rPr>
      </w:pPr>
    </w:p>
    <w:p w14:paraId="1503E70A" w14:textId="77777777" w:rsidR="00624457" w:rsidRPr="00624457" w:rsidRDefault="00624457" w:rsidP="00624457">
      <w:pPr>
        <w:pStyle w:val="3"/>
        <w:spacing w:line="440" w:lineRule="atLeast"/>
        <w:jc w:val="left"/>
        <w:rPr>
          <w:rFonts w:ascii="仿宋" w:eastAsia="仿宋" w:hAnsi="仿宋" w:hint="eastAsia"/>
          <w:sz w:val="24"/>
          <w:szCs w:val="24"/>
        </w:rPr>
      </w:pPr>
      <w:r w:rsidRPr="00624457">
        <w:rPr>
          <w:rFonts w:ascii="仿宋" w:eastAsia="仿宋" w:hAnsi="仿宋"/>
          <w:sz w:val="24"/>
          <w:szCs w:val="24"/>
        </w:rPr>
        <w:t>(3)综合材料一、</w:t>
      </w:r>
      <w:proofErr w:type="gramStart"/>
      <w:r w:rsidRPr="00624457">
        <w:rPr>
          <w:rFonts w:ascii="仿宋" w:eastAsia="仿宋" w:hAnsi="仿宋"/>
          <w:sz w:val="24"/>
          <w:szCs w:val="24"/>
        </w:rPr>
        <w:t>材料二并结合</w:t>
      </w:r>
      <w:proofErr w:type="gramEnd"/>
      <w:r w:rsidRPr="00624457">
        <w:rPr>
          <w:rFonts w:ascii="仿宋" w:eastAsia="仿宋" w:hAnsi="仿宋"/>
          <w:sz w:val="24"/>
          <w:szCs w:val="24"/>
        </w:rPr>
        <w:t>所学知识,谈谈你对文化交流的认识。</w:t>
      </w:r>
    </w:p>
    <w:p w14:paraId="51C31CFC" w14:textId="77777777" w:rsidR="00624457" w:rsidRPr="00624457" w:rsidRDefault="00624457" w:rsidP="00624457">
      <w:pPr>
        <w:pStyle w:val="3"/>
        <w:spacing w:line="440" w:lineRule="atLeast"/>
        <w:jc w:val="left"/>
        <w:rPr>
          <w:rFonts w:ascii="仿宋" w:eastAsia="仿宋" w:hAnsi="仿宋" w:hint="eastAsia"/>
          <w:sz w:val="24"/>
          <w:szCs w:val="24"/>
        </w:rPr>
      </w:pPr>
    </w:p>
    <w:p w14:paraId="453BCBC9" w14:textId="77777777" w:rsidR="00624457" w:rsidRPr="00624457" w:rsidRDefault="00624457" w:rsidP="00624457">
      <w:pPr>
        <w:pStyle w:val="3"/>
        <w:spacing w:line="440" w:lineRule="atLeast"/>
        <w:jc w:val="left"/>
        <w:rPr>
          <w:rFonts w:ascii="仿宋" w:eastAsia="仿宋" w:hAnsi="仿宋" w:hint="eastAsia"/>
          <w:sz w:val="24"/>
          <w:szCs w:val="24"/>
        </w:rPr>
      </w:pPr>
    </w:p>
    <w:p w14:paraId="2205A880" w14:textId="77777777" w:rsidR="00624457" w:rsidRPr="00624457" w:rsidRDefault="00624457" w:rsidP="00624457">
      <w:pPr>
        <w:pStyle w:val="3"/>
        <w:spacing w:line="440" w:lineRule="atLeast"/>
        <w:jc w:val="left"/>
        <w:rPr>
          <w:rFonts w:ascii="仿宋" w:eastAsia="仿宋" w:hAnsi="仿宋" w:hint="eastAsia"/>
          <w:sz w:val="24"/>
          <w:szCs w:val="24"/>
        </w:rPr>
      </w:pPr>
    </w:p>
    <w:p w14:paraId="4E1DFF1B" w14:textId="77777777" w:rsidR="00267D74" w:rsidRPr="00672C54" w:rsidRDefault="00267D74" w:rsidP="00267D74">
      <w:pPr>
        <w:tabs>
          <w:tab w:val="left" w:pos="1871"/>
          <w:tab w:val="left" w:pos="3407"/>
          <w:tab w:val="left" w:pos="4949"/>
          <w:tab w:val="left" w:pos="6599"/>
        </w:tabs>
        <w:spacing w:line="360" w:lineRule="auto"/>
        <w:jc w:val="center"/>
        <w:rPr>
          <w:rFonts w:ascii="宋体" w:eastAsia="宋体" w:hAnsi="宋体" w:hint="eastAsia"/>
          <w:b/>
          <w:color w:val="FF0000"/>
          <w:sz w:val="28"/>
          <w:szCs w:val="21"/>
        </w:rPr>
      </w:pPr>
      <w:r w:rsidRPr="00672C54">
        <w:rPr>
          <w:rFonts w:ascii="宋体" w:eastAsia="宋体" w:hAnsi="宋体"/>
          <w:b/>
          <w:color w:val="FF0000"/>
          <w:sz w:val="28"/>
          <w:szCs w:val="21"/>
        </w:rPr>
        <w:t>第12课　近代战争与西方文化的扩张</w:t>
      </w:r>
    </w:p>
    <w:p w14:paraId="6FD08905"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1.在18世纪中期之前,北美各殖民地存在下表所示状况。据表可知(　　)</w:t>
      </w:r>
    </w:p>
    <w:tbl>
      <w:tblPr>
        <w:tblW w:w="490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292"/>
        <w:gridCol w:w="3777"/>
        <w:gridCol w:w="3118"/>
      </w:tblGrid>
      <w:tr w:rsidR="00267D74" w:rsidRPr="00267D74" w14:paraId="57B9471B" w14:textId="77777777" w:rsidTr="00267D74">
        <w:trPr>
          <w:jc w:val="center"/>
        </w:trPr>
        <w:tc>
          <w:tcPr>
            <w:tcW w:w="789" w:type="pct"/>
            <w:shd w:val="clear" w:color="auto" w:fill="auto"/>
            <w:tcMar>
              <w:left w:w="0" w:type="dxa"/>
              <w:right w:w="0" w:type="dxa"/>
            </w:tcMar>
            <w:vAlign w:val="center"/>
          </w:tcPr>
          <w:p w14:paraId="2E257955"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项目</w:t>
            </w:r>
          </w:p>
        </w:tc>
        <w:tc>
          <w:tcPr>
            <w:tcW w:w="0" w:type="auto"/>
            <w:shd w:val="clear" w:color="auto" w:fill="auto"/>
            <w:tcMar>
              <w:left w:w="0" w:type="dxa"/>
              <w:right w:w="0" w:type="dxa"/>
            </w:tcMar>
            <w:vAlign w:val="center"/>
          </w:tcPr>
          <w:p w14:paraId="6EAC76BC"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北美英属殖民地</w:t>
            </w:r>
          </w:p>
        </w:tc>
        <w:tc>
          <w:tcPr>
            <w:tcW w:w="1904" w:type="pct"/>
            <w:shd w:val="clear" w:color="auto" w:fill="auto"/>
            <w:tcMar>
              <w:left w:w="0" w:type="dxa"/>
              <w:right w:w="0" w:type="dxa"/>
            </w:tcMar>
            <w:vAlign w:val="center"/>
          </w:tcPr>
          <w:p w14:paraId="695407BA"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北美法属殖民地</w:t>
            </w:r>
          </w:p>
        </w:tc>
      </w:tr>
      <w:tr w:rsidR="00267D74" w:rsidRPr="00267D74" w14:paraId="515C9093" w14:textId="77777777" w:rsidTr="00267D74">
        <w:trPr>
          <w:jc w:val="center"/>
        </w:trPr>
        <w:tc>
          <w:tcPr>
            <w:tcW w:w="789" w:type="pct"/>
            <w:shd w:val="clear" w:color="auto" w:fill="auto"/>
            <w:tcMar>
              <w:left w:w="0" w:type="dxa"/>
              <w:right w:w="0" w:type="dxa"/>
            </w:tcMar>
            <w:vAlign w:val="center"/>
          </w:tcPr>
          <w:p w14:paraId="79E9BD28"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立法机构</w:t>
            </w:r>
          </w:p>
        </w:tc>
        <w:tc>
          <w:tcPr>
            <w:tcW w:w="0" w:type="auto"/>
            <w:shd w:val="clear" w:color="auto" w:fill="auto"/>
            <w:tcMar>
              <w:left w:w="52" w:type="dxa"/>
              <w:right w:w="52" w:type="dxa"/>
            </w:tcMar>
            <w:vAlign w:val="center"/>
          </w:tcPr>
          <w:p w14:paraId="170AAC62"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有民选的立法议会</w:t>
            </w:r>
          </w:p>
        </w:tc>
        <w:tc>
          <w:tcPr>
            <w:tcW w:w="1904" w:type="pct"/>
            <w:shd w:val="clear" w:color="auto" w:fill="auto"/>
            <w:tcMar>
              <w:left w:w="0" w:type="dxa"/>
              <w:right w:w="0" w:type="dxa"/>
            </w:tcMar>
            <w:vAlign w:val="center"/>
          </w:tcPr>
          <w:p w14:paraId="0F83E107"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不存在难以驾驭的民选机构</w:t>
            </w:r>
          </w:p>
        </w:tc>
      </w:tr>
      <w:tr w:rsidR="00267D74" w:rsidRPr="00267D74" w14:paraId="203EF617" w14:textId="77777777" w:rsidTr="00267D74">
        <w:trPr>
          <w:jc w:val="center"/>
        </w:trPr>
        <w:tc>
          <w:tcPr>
            <w:tcW w:w="789" w:type="pct"/>
            <w:shd w:val="clear" w:color="auto" w:fill="auto"/>
            <w:tcMar>
              <w:left w:w="0" w:type="dxa"/>
              <w:right w:w="0" w:type="dxa"/>
            </w:tcMar>
            <w:vAlign w:val="center"/>
          </w:tcPr>
          <w:p w14:paraId="672338BB"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行政运行规则</w:t>
            </w:r>
          </w:p>
        </w:tc>
        <w:tc>
          <w:tcPr>
            <w:tcW w:w="0" w:type="auto"/>
            <w:shd w:val="clear" w:color="auto" w:fill="auto"/>
            <w:tcMar>
              <w:left w:w="52" w:type="dxa"/>
              <w:right w:w="52" w:type="dxa"/>
            </w:tcMar>
            <w:vAlign w:val="center"/>
          </w:tcPr>
          <w:p w14:paraId="4D445C43"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委任的总督只能请求和怂恿民选的立法议会采取某种行动步骤</w:t>
            </w:r>
          </w:p>
        </w:tc>
        <w:tc>
          <w:tcPr>
            <w:tcW w:w="1904" w:type="pct"/>
            <w:shd w:val="clear" w:color="auto" w:fill="auto"/>
            <w:tcMar>
              <w:left w:w="0" w:type="dxa"/>
              <w:right w:w="0" w:type="dxa"/>
            </w:tcMar>
            <w:vAlign w:val="center"/>
          </w:tcPr>
          <w:p w14:paraId="5294599E"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所有官员均由巴黎任命,命令会被部下严格执行</w:t>
            </w:r>
          </w:p>
        </w:tc>
      </w:tr>
    </w:tbl>
    <w:p w14:paraId="2A739537"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A.殖民地延续了本国政治传统</w:t>
      </w:r>
      <w:r w:rsidRPr="00267D74">
        <w:rPr>
          <w:rFonts w:ascii="仿宋" w:eastAsia="仿宋" w:hAnsi="仿宋" w:hint="eastAsia"/>
          <w:sz w:val="24"/>
          <w:szCs w:val="24"/>
        </w:rPr>
        <w:t xml:space="preserve">           </w:t>
      </w:r>
      <w:r w:rsidRPr="00267D74">
        <w:rPr>
          <w:rFonts w:ascii="仿宋" w:eastAsia="仿宋" w:hAnsi="仿宋"/>
          <w:sz w:val="24"/>
          <w:szCs w:val="24"/>
        </w:rPr>
        <w:t>B.殖民方式不同影响当地经济发展</w:t>
      </w:r>
    </w:p>
    <w:p w14:paraId="2F30360C"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C.分权制衡的理念得到了贯彻</w:t>
      </w:r>
      <w:r w:rsidRPr="00267D74">
        <w:rPr>
          <w:rFonts w:ascii="仿宋" w:eastAsia="仿宋" w:hAnsi="仿宋" w:hint="eastAsia"/>
          <w:sz w:val="24"/>
          <w:szCs w:val="24"/>
        </w:rPr>
        <w:t xml:space="preserve">           </w:t>
      </w:r>
      <w:r w:rsidRPr="00267D74">
        <w:rPr>
          <w:rFonts w:ascii="仿宋" w:eastAsia="仿宋" w:hAnsi="仿宋"/>
          <w:sz w:val="24"/>
          <w:szCs w:val="24"/>
        </w:rPr>
        <w:t>D.资本原始积累促进当地民主进程</w:t>
      </w:r>
    </w:p>
    <w:p w14:paraId="679646BE"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2.在当今拉丁美洲,信仰天主教的占整个信教人口的83%,新教占7%,此外印第安人在偏远内陆地区还保留原始宗教。对该现象理解正确的是(　　)</w:t>
      </w:r>
    </w:p>
    <w:p w14:paraId="0B24E5CE" w14:textId="77777777" w:rsid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A.拉丁美洲深受美国文化的影响</w:t>
      </w:r>
      <w:r>
        <w:rPr>
          <w:rFonts w:ascii="仿宋" w:eastAsia="仿宋" w:hAnsi="仿宋" w:hint="eastAsia"/>
          <w:sz w:val="24"/>
          <w:szCs w:val="24"/>
        </w:rPr>
        <w:t xml:space="preserve">        </w:t>
      </w:r>
    </w:p>
    <w:p w14:paraId="2190D034"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B.欧洲殖民者完全清除了印第安文化</w:t>
      </w:r>
    </w:p>
    <w:p w14:paraId="4B900F7D"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C.民主化进程受阻,独裁统治依然存在</w:t>
      </w:r>
    </w:p>
    <w:p w14:paraId="70AF1BE1"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D.西班牙和葡萄牙文化是拉丁美洲文化的主体</w:t>
      </w:r>
    </w:p>
    <w:p w14:paraId="08CD6F0B"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3.拉丁美洲长期以来存在着自给自足的封建大庄园制。在19世纪初动乱的年代里,为了财产和生命的安全,庄园主或请求考迪罗保护,或自己组织私人武装,保护庄园并扩大自己势力,成为考迪罗式的人物。这说明 (　　)</w:t>
      </w:r>
    </w:p>
    <w:p w14:paraId="4C29A67A"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A.封建庄园主成为拉丁美洲独立战争的主力军</w:t>
      </w:r>
    </w:p>
    <w:p w14:paraId="74E479F9"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B.庄园经济移植到拉丁美洲后发生了质变</w:t>
      </w:r>
    </w:p>
    <w:p w14:paraId="7C28359F"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C.拉丁美洲特有的政治文化与社会现实相适应</w:t>
      </w:r>
    </w:p>
    <w:p w14:paraId="2D9E11D2"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D.考迪罗势力的膨胀催生了封建大庄园制</w:t>
      </w:r>
    </w:p>
    <w:p w14:paraId="241E5EE9"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4.拿破仑通过战争,在欧洲建立了一个从大西洋沿岸到波兰,从波罗的海到地中海的庞大帝国。有人说:“拿破仑军队的刺刀之所以这样有力,是因为刀尖上有思</w:t>
      </w:r>
      <w:r w:rsidRPr="00267D74">
        <w:rPr>
          <w:rFonts w:ascii="仿宋" w:eastAsia="仿宋" w:hAnsi="仿宋"/>
          <w:sz w:val="24"/>
          <w:szCs w:val="24"/>
        </w:rPr>
        <w:lastRenderedPageBreak/>
        <w:t>想。”对上述材料理解正确的是(　　)</w:t>
      </w:r>
    </w:p>
    <w:p w14:paraId="3C2BDE45"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A.拿破仑战争重构了欧洲大陆的政治文化</w:t>
      </w:r>
    </w:p>
    <w:p w14:paraId="79FADDCC"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B.拿破仑战争激起了被征服地区的反抗斗争</w:t>
      </w:r>
    </w:p>
    <w:p w14:paraId="281BC80F"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C.拿破仑穷兵黩武葬送了法兰西第一帝国</w:t>
      </w:r>
    </w:p>
    <w:p w14:paraId="4CD69F1F"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D.拿破仑战争传播了法国大革命思想和原理</w:t>
      </w:r>
    </w:p>
    <w:p w14:paraId="60A34087"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5.拿破仑在武力征服意大利和德意志的一些地区后,在行政上采取集权统治,宣扬公民权利平等,努力实现市场的统一。这些做法(</w:t>
      </w:r>
      <w:r>
        <w:rPr>
          <w:rFonts w:ascii="仿宋" w:eastAsia="仿宋" w:hAnsi="仿宋" w:hint="eastAsia"/>
          <w:sz w:val="24"/>
          <w:szCs w:val="24"/>
        </w:rPr>
        <w:t xml:space="preserve"> </w:t>
      </w:r>
      <w:r w:rsidRPr="00267D74">
        <w:rPr>
          <w:rFonts w:ascii="仿宋" w:eastAsia="仿宋" w:hAnsi="仿宋"/>
          <w:sz w:val="24"/>
          <w:szCs w:val="24"/>
        </w:rPr>
        <w:t>)</w:t>
      </w:r>
    </w:p>
    <w:p w14:paraId="71EF53D5"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A.推翻了欧洲的封建制度</w:t>
      </w:r>
      <w:r>
        <w:rPr>
          <w:rFonts w:ascii="仿宋" w:eastAsia="仿宋" w:hAnsi="仿宋" w:hint="eastAsia"/>
          <w:sz w:val="24"/>
          <w:szCs w:val="24"/>
        </w:rPr>
        <w:t xml:space="preserve">        </w:t>
      </w:r>
      <w:r w:rsidRPr="00267D74">
        <w:rPr>
          <w:rFonts w:ascii="仿宋" w:eastAsia="仿宋" w:hAnsi="仿宋"/>
          <w:sz w:val="24"/>
          <w:szCs w:val="24"/>
        </w:rPr>
        <w:t>B.埋下了民族仇杀的根源</w:t>
      </w:r>
    </w:p>
    <w:p w14:paraId="056FF596"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C.推动了近代文明的传播</w:t>
      </w:r>
      <w:r>
        <w:rPr>
          <w:rFonts w:ascii="仿宋" w:eastAsia="仿宋" w:hAnsi="仿宋" w:hint="eastAsia"/>
          <w:sz w:val="24"/>
          <w:szCs w:val="24"/>
        </w:rPr>
        <w:t xml:space="preserve">        </w:t>
      </w:r>
      <w:r w:rsidRPr="00267D74">
        <w:rPr>
          <w:rFonts w:ascii="仿宋" w:eastAsia="仿宋" w:hAnsi="仿宋"/>
          <w:sz w:val="24"/>
          <w:szCs w:val="24"/>
        </w:rPr>
        <w:t>D.助长了拿破仑军事独裁</w:t>
      </w:r>
    </w:p>
    <w:p w14:paraId="332D41DA"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6.1898年8月4日出版的《时务日报》第一版,右面1/3版面为报头、各地</w:t>
      </w:r>
      <w:proofErr w:type="gramStart"/>
      <w:r w:rsidRPr="00267D74">
        <w:rPr>
          <w:rFonts w:ascii="仿宋" w:eastAsia="仿宋" w:hAnsi="仿宋"/>
          <w:sz w:val="24"/>
          <w:szCs w:val="24"/>
        </w:rPr>
        <w:t>代派处</w:t>
      </w:r>
      <w:proofErr w:type="gramEnd"/>
      <w:r w:rsidRPr="00267D74">
        <w:rPr>
          <w:rFonts w:ascii="仿宋" w:eastAsia="仿宋" w:hAnsi="仿宋"/>
          <w:sz w:val="24"/>
          <w:szCs w:val="24"/>
        </w:rPr>
        <w:t>和本日目录,目录分上谕、电报、论说、本埠新闻、外埠新闻、各国新闻、专件和答问等。据此可知,该报(　　)</w:t>
      </w:r>
    </w:p>
    <w:p w14:paraId="6A44112C"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A.促进了信息交流</w:t>
      </w:r>
      <w:r>
        <w:rPr>
          <w:rFonts w:ascii="仿宋" w:eastAsia="仿宋" w:hAnsi="仿宋" w:hint="eastAsia"/>
          <w:sz w:val="24"/>
          <w:szCs w:val="24"/>
        </w:rPr>
        <w:t xml:space="preserve">             </w:t>
      </w:r>
      <w:r w:rsidRPr="00267D74">
        <w:rPr>
          <w:rFonts w:ascii="仿宋" w:eastAsia="仿宋" w:hAnsi="仿宋"/>
          <w:sz w:val="24"/>
          <w:szCs w:val="24"/>
        </w:rPr>
        <w:t>B.旨在传播革命思想</w:t>
      </w:r>
    </w:p>
    <w:p w14:paraId="5053C20A"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C.是中国第一份报纸</w:t>
      </w:r>
      <w:r>
        <w:rPr>
          <w:rFonts w:ascii="仿宋" w:eastAsia="仿宋" w:hAnsi="仿宋" w:hint="eastAsia"/>
          <w:sz w:val="24"/>
          <w:szCs w:val="24"/>
        </w:rPr>
        <w:t xml:space="preserve">           </w:t>
      </w:r>
      <w:r w:rsidRPr="00267D74">
        <w:rPr>
          <w:rFonts w:ascii="仿宋" w:eastAsia="仿宋" w:hAnsi="仿宋"/>
          <w:sz w:val="24"/>
          <w:szCs w:val="24"/>
        </w:rPr>
        <w:t>D.使出版业走向繁荣</w:t>
      </w:r>
    </w:p>
    <w:p w14:paraId="3847D98B"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7.第二次鸦片战争后,江南机器制造总局翻译馆的徐寿翻译了《化学鉴原》,华蘅芳翻译了《地学浅释》;甲午战后,严复翻译了《天演论》《原富》,马君武翻译了</w:t>
      </w:r>
      <w:proofErr w:type="gramStart"/>
      <w:r w:rsidRPr="00267D74">
        <w:rPr>
          <w:rFonts w:ascii="仿宋" w:eastAsia="仿宋" w:hAnsi="仿宋"/>
          <w:sz w:val="24"/>
          <w:szCs w:val="24"/>
        </w:rPr>
        <w:t>卢</w:t>
      </w:r>
      <w:proofErr w:type="gramEnd"/>
      <w:r w:rsidRPr="00267D74">
        <w:rPr>
          <w:rFonts w:ascii="仿宋" w:eastAsia="仿宋" w:hAnsi="仿宋"/>
          <w:sz w:val="24"/>
          <w:szCs w:val="24"/>
        </w:rPr>
        <w:t>梭《民约论》。这一变化(　　)</w:t>
      </w:r>
    </w:p>
    <w:p w14:paraId="37717028"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A.反映了中体西用思想不断发展</w:t>
      </w:r>
      <w:r>
        <w:rPr>
          <w:rFonts w:ascii="仿宋" w:eastAsia="仿宋" w:hAnsi="仿宋" w:hint="eastAsia"/>
          <w:sz w:val="24"/>
          <w:szCs w:val="24"/>
        </w:rPr>
        <w:t xml:space="preserve">      </w:t>
      </w:r>
      <w:r w:rsidRPr="00267D74">
        <w:rPr>
          <w:rFonts w:ascii="仿宋" w:eastAsia="仿宋" w:hAnsi="仿宋"/>
          <w:sz w:val="24"/>
          <w:szCs w:val="24"/>
        </w:rPr>
        <w:t>B.体现了救亡图存的时代要求</w:t>
      </w:r>
    </w:p>
    <w:p w14:paraId="15E86D06"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C.表明对西方文化认识走向理性</w:t>
      </w:r>
      <w:r>
        <w:rPr>
          <w:rFonts w:ascii="仿宋" w:eastAsia="仿宋" w:hAnsi="仿宋" w:hint="eastAsia"/>
          <w:sz w:val="24"/>
          <w:szCs w:val="24"/>
        </w:rPr>
        <w:t xml:space="preserve">      </w:t>
      </w:r>
      <w:r w:rsidRPr="00267D74">
        <w:rPr>
          <w:rFonts w:ascii="仿宋" w:eastAsia="仿宋" w:hAnsi="仿宋"/>
          <w:sz w:val="24"/>
          <w:szCs w:val="24"/>
        </w:rPr>
        <w:t>D.说明中国人找到了强国之路</w:t>
      </w:r>
    </w:p>
    <w:p w14:paraId="10AB4564"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8.印度政治理论家梅达断定:每个民族的社会都有其自身的发展规律,支离破碎的印度社会不能以西方的面貌重新创造。印度必须找到适合自身特殊情况的发展和国家建设的战略。此种观点 (　　)</w:t>
      </w:r>
    </w:p>
    <w:p w14:paraId="1591C860"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A.坚持独立发展拒绝东西交往</w:t>
      </w:r>
      <w:r>
        <w:rPr>
          <w:rFonts w:ascii="仿宋" w:eastAsia="仿宋" w:hAnsi="仿宋" w:hint="eastAsia"/>
          <w:sz w:val="24"/>
          <w:szCs w:val="24"/>
        </w:rPr>
        <w:t xml:space="preserve">       </w:t>
      </w:r>
      <w:r w:rsidRPr="00267D74">
        <w:rPr>
          <w:rFonts w:ascii="仿宋" w:eastAsia="仿宋" w:hAnsi="仿宋"/>
          <w:sz w:val="24"/>
          <w:szCs w:val="24"/>
        </w:rPr>
        <w:t>B.倡导经济全球化深入亚非拉</w:t>
      </w:r>
    </w:p>
    <w:p w14:paraId="14C0C373"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C.过分夸大了意识形态的对立</w:t>
      </w:r>
      <w:r>
        <w:rPr>
          <w:rFonts w:ascii="仿宋" w:eastAsia="仿宋" w:hAnsi="仿宋" w:hint="eastAsia"/>
          <w:sz w:val="24"/>
          <w:szCs w:val="24"/>
        </w:rPr>
        <w:t xml:space="preserve">       </w:t>
      </w:r>
      <w:r w:rsidRPr="00267D74">
        <w:rPr>
          <w:rFonts w:ascii="仿宋" w:eastAsia="仿宋" w:hAnsi="仿宋"/>
          <w:sz w:val="24"/>
          <w:szCs w:val="24"/>
        </w:rPr>
        <w:t>D.坚持民族主义,维护国家权益</w:t>
      </w:r>
    </w:p>
    <w:p w14:paraId="4216CB93" w14:textId="77777777" w:rsidR="00267D74" w:rsidRPr="00267D74" w:rsidRDefault="00267D74" w:rsidP="00267D74">
      <w:pPr>
        <w:pStyle w:val="3"/>
        <w:spacing w:line="440" w:lineRule="atLeast"/>
        <w:jc w:val="left"/>
        <w:rPr>
          <w:rFonts w:ascii="仿宋" w:eastAsia="仿宋" w:hAnsi="仿宋" w:hint="eastAsia"/>
          <w:sz w:val="24"/>
          <w:szCs w:val="24"/>
        </w:rPr>
      </w:pPr>
      <w:r>
        <w:rPr>
          <w:rFonts w:ascii="仿宋" w:eastAsia="仿宋" w:hAnsi="仿宋" w:hint="eastAsia"/>
          <w:sz w:val="24"/>
          <w:szCs w:val="24"/>
        </w:rPr>
        <w:t>9</w:t>
      </w:r>
      <w:r w:rsidRPr="00267D74">
        <w:rPr>
          <w:rFonts w:ascii="仿宋" w:eastAsia="仿宋" w:hAnsi="仿宋"/>
          <w:sz w:val="24"/>
          <w:szCs w:val="24"/>
        </w:rPr>
        <w:t>.阅读材料,回答问题。</w:t>
      </w:r>
    </w:p>
    <w:p w14:paraId="7F8C9419"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材料</w:t>
      </w:r>
      <w:proofErr w:type="gramStart"/>
      <w:r w:rsidRPr="00267D74">
        <w:rPr>
          <w:rFonts w:ascii="仿宋" w:eastAsia="仿宋" w:hAnsi="仿宋"/>
          <w:sz w:val="24"/>
          <w:szCs w:val="24"/>
        </w:rPr>
        <w:t>一</w:t>
      </w:r>
      <w:proofErr w:type="gramEnd"/>
      <w:r w:rsidRPr="00267D74">
        <w:rPr>
          <w:rFonts w:ascii="仿宋" w:eastAsia="仿宋" w:hAnsi="仿宋"/>
          <w:sz w:val="24"/>
          <w:szCs w:val="24"/>
        </w:rPr>
        <w:t xml:space="preserve">　拿破仑战争中,整个德意志都被征服了,拿破仑用强制的手段强行把当时存在的一千多个德意志政治实体合并成三十多个邦国,这是德意志统一的第一步。也就是这时,德意志的民族主义形成了……抢夺殖民地使西方国家相互的关系非常紧张,冲突不断,于是这也成为一种“民族矛盾”,即抢夺殖民地的国家之间的民族利益冲突。因此,一个帝国主义瓜分世界的因素,加一个欧洲民族矛盾的因素,这两个因素加在一起就引发了第一次世界大战。</w:t>
      </w:r>
    </w:p>
    <w:p w14:paraId="4F1A9125"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lastRenderedPageBreak/>
        <w:t>材料二　第一次世界大战后,民族主义情绪在中国蔓延,这一时期最著名的民族主义领袖是孙中山。孙中山的基本思想总结为“三民主义”,即号召消灭外国人的特权、实现民族统一、发展经济和建立以普选制为基础的民主共和国。</w:t>
      </w:r>
    </w:p>
    <w:p w14:paraId="493F2144"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(1)根据材料</w:t>
      </w:r>
      <w:proofErr w:type="gramStart"/>
      <w:r w:rsidRPr="00267D74">
        <w:rPr>
          <w:rFonts w:ascii="仿宋" w:eastAsia="仿宋" w:hAnsi="仿宋"/>
          <w:sz w:val="24"/>
          <w:szCs w:val="24"/>
        </w:rPr>
        <w:t>一</w:t>
      </w:r>
      <w:proofErr w:type="gramEnd"/>
      <w:r w:rsidRPr="00267D74">
        <w:rPr>
          <w:rFonts w:ascii="仿宋" w:eastAsia="仿宋" w:hAnsi="仿宋"/>
          <w:sz w:val="24"/>
          <w:szCs w:val="24"/>
        </w:rPr>
        <w:t>,指出“民族主义”的两种不同内涵,并结合史实说明它们所产生的不同影响。</w:t>
      </w:r>
    </w:p>
    <w:p w14:paraId="15EC0BF7" w14:textId="77777777" w:rsidR="00267D74" w:rsidRPr="00267D74" w:rsidRDefault="00267D74" w:rsidP="00267D74">
      <w:pPr>
        <w:pStyle w:val="3"/>
        <w:spacing w:line="440" w:lineRule="atLeast"/>
        <w:jc w:val="left"/>
        <w:rPr>
          <w:rFonts w:ascii="仿宋" w:eastAsia="仿宋" w:hAnsi="仿宋" w:hint="eastAsia"/>
          <w:sz w:val="24"/>
          <w:szCs w:val="24"/>
        </w:rPr>
      </w:pPr>
    </w:p>
    <w:p w14:paraId="1B93C98A" w14:textId="77777777" w:rsidR="00267D74" w:rsidRPr="00267D74" w:rsidRDefault="00267D74" w:rsidP="00267D74">
      <w:pPr>
        <w:pStyle w:val="3"/>
        <w:spacing w:line="440" w:lineRule="atLeast"/>
        <w:jc w:val="left"/>
        <w:rPr>
          <w:rFonts w:ascii="仿宋" w:eastAsia="仿宋" w:hAnsi="仿宋" w:hint="eastAsia"/>
          <w:sz w:val="24"/>
          <w:szCs w:val="24"/>
        </w:rPr>
      </w:pPr>
    </w:p>
    <w:p w14:paraId="0FA77F90" w14:textId="77777777" w:rsidR="00267D74" w:rsidRPr="00267D74" w:rsidRDefault="00267D74" w:rsidP="00267D74">
      <w:pPr>
        <w:pStyle w:val="3"/>
        <w:spacing w:line="440" w:lineRule="atLeast"/>
        <w:jc w:val="left"/>
        <w:rPr>
          <w:rFonts w:ascii="仿宋" w:eastAsia="仿宋" w:hAnsi="仿宋" w:hint="eastAsia"/>
          <w:sz w:val="24"/>
          <w:szCs w:val="24"/>
        </w:rPr>
      </w:pPr>
      <w:r w:rsidRPr="00267D74">
        <w:rPr>
          <w:rFonts w:ascii="仿宋" w:eastAsia="仿宋" w:hAnsi="仿宋"/>
          <w:sz w:val="24"/>
          <w:szCs w:val="24"/>
        </w:rPr>
        <w:t>(2)第一次世界大战后“民族主义情绪在中国蔓延”主要表现为哪些重大历史事件?根据</w:t>
      </w:r>
      <w:proofErr w:type="gramStart"/>
      <w:r w:rsidRPr="00267D74">
        <w:rPr>
          <w:rFonts w:ascii="仿宋" w:eastAsia="仿宋" w:hAnsi="仿宋"/>
          <w:sz w:val="24"/>
          <w:szCs w:val="24"/>
        </w:rPr>
        <w:t>材料二并结合</w:t>
      </w:r>
      <w:proofErr w:type="gramEnd"/>
      <w:r w:rsidRPr="00267D74">
        <w:rPr>
          <w:rFonts w:ascii="仿宋" w:eastAsia="仿宋" w:hAnsi="仿宋"/>
          <w:sz w:val="24"/>
          <w:szCs w:val="24"/>
        </w:rPr>
        <w:t>所学知识,概括这一时期孙中山民族主义的特点。</w:t>
      </w:r>
    </w:p>
    <w:p w14:paraId="27D57548" w14:textId="77777777" w:rsidR="00267D74" w:rsidRPr="00267D74" w:rsidRDefault="00267D74" w:rsidP="00267D74">
      <w:pPr>
        <w:pStyle w:val="3"/>
        <w:spacing w:line="440" w:lineRule="atLeast"/>
        <w:jc w:val="left"/>
        <w:rPr>
          <w:rFonts w:ascii="仿宋" w:eastAsia="仿宋" w:hAnsi="仿宋" w:hint="eastAsia"/>
          <w:sz w:val="24"/>
          <w:szCs w:val="24"/>
        </w:rPr>
      </w:pPr>
    </w:p>
    <w:p w14:paraId="430106F3" w14:textId="77777777" w:rsidR="00267D74" w:rsidRPr="00267D74" w:rsidRDefault="00267D74" w:rsidP="00267D74">
      <w:pPr>
        <w:pStyle w:val="3"/>
        <w:spacing w:line="440" w:lineRule="atLeast"/>
        <w:jc w:val="left"/>
        <w:rPr>
          <w:rFonts w:ascii="仿宋" w:eastAsia="仿宋" w:hAnsi="仿宋" w:hint="eastAsia"/>
          <w:sz w:val="24"/>
          <w:szCs w:val="24"/>
        </w:rPr>
      </w:pPr>
    </w:p>
    <w:p w14:paraId="1974702C" w14:textId="77777777" w:rsidR="00624457" w:rsidRDefault="00624457" w:rsidP="00624457">
      <w:pPr>
        <w:pStyle w:val="3"/>
        <w:spacing w:line="440" w:lineRule="atLeast"/>
        <w:jc w:val="left"/>
        <w:rPr>
          <w:rFonts w:ascii="仿宋" w:eastAsia="仿宋" w:hAnsi="仿宋" w:hint="eastAsia"/>
          <w:sz w:val="24"/>
          <w:szCs w:val="24"/>
        </w:rPr>
      </w:pPr>
    </w:p>
    <w:p w14:paraId="22FFFDEF" w14:textId="77777777" w:rsidR="00D352D9" w:rsidRPr="003E0A01" w:rsidRDefault="00D352D9" w:rsidP="00D352D9">
      <w:pPr>
        <w:tabs>
          <w:tab w:val="left" w:pos="1871"/>
          <w:tab w:val="left" w:pos="3407"/>
          <w:tab w:val="left" w:pos="4949"/>
          <w:tab w:val="left" w:pos="6599"/>
        </w:tabs>
        <w:spacing w:line="360" w:lineRule="auto"/>
        <w:jc w:val="center"/>
        <w:rPr>
          <w:rFonts w:ascii="宋体" w:eastAsia="宋体" w:hAnsi="宋体" w:hint="eastAsia"/>
          <w:b/>
          <w:color w:val="FF0000"/>
          <w:sz w:val="28"/>
          <w:szCs w:val="21"/>
        </w:rPr>
      </w:pPr>
      <w:r w:rsidRPr="003E0A01">
        <w:rPr>
          <w:rFonts w:ascii="宋体" w:eastAsia="宋体" w:hAnsi="宋体"/>
          <w:b/>
          <w:color w:val="FF0000"/>
          <w:sz w:val="28"/>
          <w:szCs w:val="21"/>
        </w:rPr>
        <w:t>第13课　现代战争与不同文化的碰撞和交流</w:t>
      </w:r>
    </w:p>
    <w:p w14:paraId="51BD8B45"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1.在第一次世界大战中,数以百万计的殖民地半殖民地人民作为士兵或劳工加入战争,这使他们能够利用在战争中所熟悉的军事装备和最新技术去反抗帝国主义和殖民主义者。据此可知 (　　)</w:t>
      </w:r>
    </w:p>
    <w:p w14:paraId="6F94C0E9"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A.世界民族解放运动开始兴起</w:t>
      </w:r>
    </w:p>
    <w:p w14:paraId="38B9AB99"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B.第一次世界大战改变了欧亚的政治版图</w:t>
      </w:r>
    </w:p>
    <w:p w14:paraId="45F8D749"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 xml:space="preserve">C.列强放弃了对殖民地半殖民地的控制 </w:t>
      </w:r>
    </w:p>
    <w:p w14:paraId="7667E907"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D.第一次世界大战为民族解放运动发展提供了契机</w:t>
      </w:r>
    </w:p>
    <w:p w14:paraId="0B63A5C3"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2.戊戌变法时期,严复在《救亡决论》中历数中国传统文化弊端并指出“中国不变法则必亡”。1918年严复又力主回归传统,高呼:“回观孔孟之道,真量同天地,泽被</w:t>
      </w:r>
      <w:proofErr w:type="gramStart"/>
      <w:r w:rsidRPr="00D352D9">
        <w:rPr>
          <w:rFonts w:ascii="仿宋" w:eastAsia="仿宋" w:hAnsi="仿宋"/>
          <w:sz w:val="24"/>
          <w:szCs w:val="24"/>
        </w:rPr>
        <w:t>寰</w:t>
      </w:r>
      <w:proofErr w:type="gramEnd"/>
      <w:r w:rsidRPr="00D352D9">
        <w:rPr>
          <w:rFonts w:ascii="仿宋" w:eastAsia="仿宋" w:hAnsi="仿宋"/>
          <w:sz w:val="24"/>
          <w:szCs w:val="24"/>
        </w:rPr>
        <w:t>区。”促成这一转变的主要原因是(　　)</w:t>
      </w:r>
    </w:p>
    <w:p w14:paraId="08DAD2D4"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 xml:space="preserve">A.马克思主义的广泛传播 </w:t>
      </w:r>
      <w:r>
        <w:rPr>
          <w:rFonts w:ascii="仿宋" w:eastAsia="仿宋" w:hAnsi="仿宋" w:hint="eastAsia"/>
          <w:sz w:val="24"/>
          <w:szCs w:val="24"/>
        </w:rPr>
        <w:t xml:space="preserve">        </w:t>
      </w:r>
      <w:r w:rsidRPr="00D352D9">
        <w:rPr>
          <w:rFonts w:ascii="仿宋" w:eastAsia="仿宋" w:hAnsi="仿宋"/>
          <w:sz w:val="24"/>
          <w:szCs w:val="24"/>
        </w:rPr>
        <w:t>B.第一次世界大战暴露西方文明的弊端</w:t>
      </w:r>
    </w:p>
    <w:p w14:paraId="4DD6D034"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 xml:space="preserve">C.中国传统文化价值凸显 </w:t>
      </w:r>
      <w:r>
        <w:rPr>
          <w:rFonts w:ascii="仿宋" w:eastAsia="仿宋" w:hAnsi="仿宋" w:hint="eastAsia"/>
          <w:sz w:val="24"/>
          <w:szCs w:val="24"/>
        </w:rPr>
        <w:t xml:space="preserve">        </w:t>
      </w:r>
      <w:r w:rsidRPr="00D352D9">
        <w:rPr>
          <w:rFonts w:ascii="仿宋" w:eastAsia="仿宋" w:hAnsi="仿宋"/>
          <w:sz w:val="24"/>
          <w:szCs w:val="24"/>
        </w:rPr>
        <w:t>D.戊戌变法运动的失败</w:t>
      </w:r>
    </w:p>
    <w:p w14:paraId="44FE35C7"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3.在第二次世界大战中,为了彻底打败法西斯侵略者,反法西斯联盟通过了一系列声明、宣言等,在政治理论上进一步确立了民族自决原则与废除殖民主义的正义性,明确支持殖民地、半殖民地的独立要求。上述内容产生的影响是(　　)</w:t>
      </w:r>
    </w:p>
    <w:p w14:paraId="6761F9CB"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A.推动了民族民主运动的高涨</w:t>
      </w:r>
      <w:r>
        <w:rPr>
          <w:rFonts w:ascii="仿宋" w:eastAsia="仿宋" w:hAnsi="仿宋" w:hint="eastAsia"/>
          <w:sz w:val="24"/>
          <w:szCs w:val="24"/>
        </w:rPr>
        <w:t xml:space="preserve">     </w:t>
      </w:r>
      <w:r w:rsidRPr="00D352D9">
        <w:rPr>
          <w:rFonts w:ascii="仿宋" w:eastAsia="仿宋" w:hAnsi="仿宋"/>
          <w:sz w:val="24"/>
          <w:szCs w:val="24"/>
        </w:rPr>
        <w:t>B.促进了发展中国家的发展</w:t>
      </w:r>
    </w:p>
    <w:p w14:paraId="34B8CD2B"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C.改变了国际社会的政治结构</w:t>
      </w:r>
      <w:r>
        <w:rPr>
          <w:rFonts w:ascii="仿宋" w:eastAsia="仿宋" w:hAnsi="仿宋" w:hint="eastAsia"/>
          <w:sz w:val="24"/>
          <w:szCs w:val="24"/>
        </w:rPr>
        <w:t xml:space="preserve">     </w:t>
      </w:r>
      <w:r w:rsidRPr="00D352D9">
        <w:rPr>
          <w:rFonts w:ascii="仿宋" w:eastAsia="仿宋" w:hAnsi="仿宋"/>
          <w:sz w:val="24"/>
          <w:szCs w:val="24"/>
        </w:rPr>
        <w:t>D.有利于形成战后两极格局</w:t>
      </w:r>
    </w:p>
    <w:p w14:paraId="30A3BE18"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4.下面是第二次世界大战后部分新兴民族国家文化发展情况表,据此可知这些国</w:t>
      </w:r>
      <w:r w:rsidRPr="00D352D9">
        <w:rPr>
          <w:rFonts w:ascii="仿宋" w:eastAsia="仿宋" w:hAnsi="仿宋"/>
          <w:sz w:val="24"/>
          <w:szCs w:val="24"/>
        </w:rPr>
        <w:lastRenderedPageBreak/>
        <w:t>家文化发展的共同点是(　　)</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74"/>
        <w:gridCol w:w="7478"/>
      </w:tblGrid>
      <w:tr w:rsidR="00D352D9" w:rsidRPr="00D352D9" w14:paraId="17C7A0AC" w14:textId="77777777" w:rsidTr="00D352D9">
        <w:trPr>
          <w:jc w:val="center"/>
        </w:trPr>
        <w:tc>
          <w:tcPr>
            <w:tcW w:w="523" w:type="pct"/>
            <w:shd w:val="clear" w:color="auto" w:fill="auto"/>
            <w:tcMar>
              <w:left w:w="0" w:type="dxa"/>
              <w:right w:w="0" w:type="dxa"/>
            </w:tcMar>
            <w:vAlign w:val="center"/>
          </w:tcPr>
          <w:p w14:paraId="14C05F89"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国家</w:t>
            </w:r>
          </w:p>
        </w:tc>
        <w:tc>
          <w:tcPr>
            <w:tcW w:w="4477" w:type="pct"/>
            <w:shd w:val="clear" w:color="auto" w:fill="auto"/>
            <w:tcMar>
              <w:left w:w="0" w:type="dxa"/>
              <w:right w:w="0" w:type="dxa"/>
            </w:tcMar>
            <w:vAlign w:val="center"/>
          </w:tcPr>
          <w:p w14:paraId="331DC2D1"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文化</w:t>
            </w:r>
          </w:p>
        </w:tc>
      </w:tr>
      <w:tr w:rsidR="00D352D9" w:rsidRPr="00D352D9" w14:paraId="36DB4AA4" w14:textId="77777777" w:rsidTr="00D352D9">
        <w:trPr>
          <w:jc w:val="center"/>
        </w:trPr>
        <w:tc>
          <w:tcPr>
            <w:tcW w:w="523" w:type="pct"/>
            <w:shd w:val="clear" w:color="auto" w:fill="auto"/>
            <w:tcMar>
              <w:left w:w="0" w:type="dxa"/>
              <w:right w:w="0" w:type="dxa"/>
            </w:tcMar>
            <w:vAlign w:val="center"/>
          </w:tcPr>
          <w:p w14:paraId="606BAAAB"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印度</w:t>
            </w:r>
          </w:p>
        </w:tc>
        <w:tc>
          <w:tcPr>
            <w:tcW w:w="4477" w:type="pct"/>
            <w:shd w:val="clear" w:color="auto" w:fill="auto"/>
            <w:tcMar>
              <w:left w:w="52" w:type="dxa"/>
              <w:right w:w="52" w:type="dxa"/>
            </w:tcMar>
            <w:vAlign w:val="center"/>
          </w:tcPr>
          <w:p w14:paraId="1D7F4734"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政治体制学习英国,主要官方语言为英语和印地语;崇尚甘地思想;尊重宗教信仰多样性;种姓因素依然具有重要影响</w:t>
            </w:r>
          </w:p>
        </w:tc>
      </w:tr>
      <w:tr w:rsidR="00D352D9" w:rsidRPr="00D352D9" w14:paraId="52526DE2" w14:textId="77777777" w:rsidTr="00D352D9">
        <w:trPr>
          <w:jc w:val="center"/>
        </w:trPr>
        <w:tc>
          <w:tcPr>
            <w:tcW w:w="523" w:type="pct"/>
            <w:shd w:val="clear" w:color="auto" w:fill="auto"/>
            <w:tcMar>
              <w:left w:w="0" w:type="dxa"/>
              <w:right w:w="0" w:type="dxa"/>
            </w:tcMar>
            <w:vAlign w:val="center"/>
          </w:tcPr>
          <w:p w14:paraId="15CB4AA0"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新加坡</w:t>
            </w:r>
          </w:p>
        </w:tc>
        <w:tc>
          <w:tcPr>
            <w:tcW w:w="4477" w:type="pct"/>
            <w:shd w:val="clear" w:color="auto" w:fill="auto"/>
            <w:tcMar>
              <w:left w:w="52" w:type="dxa"/>
              <w:right w:w="52" w:type="dxa"/>
            </w:tcMar>
            <w:vAlign w:val="center"/>
          </w:tcPr>
          <w:p w14:paraId="32FA95D2"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发扬儒家文化精华;吸收西方科学技术、管理知识等</w:t>
            </w:r>
          </w:p>
        </w:tc>
      </w:tr>
      <w:tr w:rsidR="00D352D9" w:rsidRPr="00D352D9" w14:paraId="6510550D" w14:textId="77777777" w:rsidTr="00D352D9">
        <w:trPr>
          <w:jc w:val="center"/>
        </w:trPr>
        <w:tc>
          <w:tcPr>
            <w:tcW w:w="523" w:type="pct"/>
            <w:shd w:val="clear" w:color="auto" w:fill="auto"/>
            <w:tcMar>
              <w:left w:w="0" w:type="dxa"/>
              <w:right w:w="0" w:type="dxa"/>
            </w:tcMar>
            <w:vAlign w:val="center"/>
          </w:tcPr>
          <w:p w14:paraId="3F4E53B7"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埃及</w:t>
            </w:r>
          </w:p>
        </w:tc>
        <w:tc>
          <w:tcPr>
            <w:tcW w:w="4477" w:type="pct"/>
            <w:shd w:val="clear" w:color="auto" w:fill="auto"/>
            <w:tcMar>
              <w:left w:w="52" w:type="dxa"/>
              <w:right w:w="52" w:type="dxa"/>
            </w:tcMar>
            <w:vAlign w:val="center"/>
          </w:tcPr>
          <w:p w14:paraId="3AEE5A70"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伊斯兰教为官方宗教;阿拉伯语为官方语言,英语和法语被广泛使用</w:t>
            </w:r>
          </w:p>
        </w:tc>
      </w:tr>
    </w:tbl>
    <w:p w14:paraId="3E9BAFCF"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A.注重发扬儒家文化精华</w:t>
      </w:r>
      <w:r>
        <w:rPr>
          <w:rFonts w:ascii="仿宋" w:eastAsia="仿宋" w:hAnsi="仿宋" w:hint="eastAsia"/>
          <w:sz w:val="24"/>
          <w:szCs w:val="24"/>
        </w:rPr>
        <w:t xml:space="preserve">        </w:t>
      </w:r>
      <w:r w:rsidRPr="00D352D9">
        <w:rPr>
          <w:rFonts w:ascii="仿宋" w:eastAsia="仿宋" w:hAnsi="仿宋"/>
          <w:sz w:val="24"/>
          <w:szCs w:val="24"/>
        </w:rPr>
        <w:t>B.文化多样化面临前所未有的挑战</w:t>
      </w:r>
    </w:p>
    <w:p w14:paraId="75B47B1A"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C.全盘否定本土传统文化</w:t>
      </w:r>
      <w:r>
        <w:rPr>
          <w:rFonts w:ascii="仿宋" w:eastAsia="仿宋" w:hAnsi="仿宋" w:hint="eastAsia"/>
          <w:sz w:val="24"/>
          <w:szCs w:val="24"/>
        </w:rPr>
        <w:t xml:space="preserve">        </w:t>
      </w:r>
      <w:r w:rsidRPr="00D352D9">
        <w:rPr>
          <w:rFonts w:ascii="仿宋" w:eastAsia="仿宋" w:hAnsi="仿宋"/>
          <w:sz w:val="24"/>
          <w:szCs w:val="24"/>
        </w:rPr>
        <w:t>D.注意本土文化与西方文化相结合</w:t>
      </w:r>
    </w:p>
    <w:p w14:paraId="27E38BA8"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5.第二次世界大战后,英属殖民地基本通过和平谈判实现了</w:t>
      </w:r>
      <w:proofErr w:type="gramStart"/>
      <w:r w:rsidRPr="00D352D9">
        <w:rPr>
          <w:rFonts w:ascii="仿宋" w:eastAsia="仿宋" w:hAnsi="仿宋"/>
          <w:sz w:val="24"/>
          <w:szCs w:val="24"/>
        </w:rPr>
        <w:t>独立,</w:t>
      </w:r>
      <w:proofErr w:type="gramEnd"/>
      <w:r w:rsidRPr="00D352D9">
        <w:rPr>
          <w:rFonts w:ascii="仿宋" w:eastAsia="仿宋" w:hAnsi="仿宋"/>
          <w:sz w:val="24"/>
          <w:szCs w:val="24"/>
        </w:rPr>
        <w:t>且独立后与英国大都保持了较为密切的关系;大多数法属殖民地通过和平方式也取得了独立;荷、比、葡三国的殖民地经过漫长而激烈的斗争后也获得了独立。这主要反映了</w:t>
      </w:r>
      <w:r>
        <w:rPr>
          <w:rFonts w:ascii="仿宋" w:eastAsia="仿宋" w:hAnsi="仿宋"/>
          <w:sz w:val="24"/>
          <w:szCs w:val="24"/>
        </w:rPr>
        <w:t>：</w:t>
      </w:r>
    </w:p>
    <w:p w14:paraId="5F718592"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A.西欧殖民势力大势已去</w:t>
      </w:r>
      <w:r>
        <w:rPr>
          <w:rFonts w:ascii="仿宋" w:eastAsia="仿宋" w:hAnsi="仿宋" w:hint="eastAsia"/>
          <w:sz w:val="24"/>
          <w:szCs w:val="24"/>
        </w:rPr>
        <w:t xml:space="preserve">        </w:t>
      </w:r>
      <w:r w:rsidRPr="00D352D9">
        <w:rPr>
          <w:rFonts w:ascii="仿宋" w:eastAsia="仿宋" w:hAnsi="仿宋"/>
          <w:sz w:val="24"/>
          <w:szCs w:val="24"/>
        </w:rPr>
        <w:t>B.亚洲民族解放运动的高涨</w:t>
      </w:r>
    </w:p>
    <w:p w14:paraId="211E0E34"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C.世界殖民体系已经崩溃</w:t>
      </w:r>
      <w:r>
        <w:rPr>
          <w:rFonts w:ascii="仿宋" w:eastAsia="仿宋" w:hAnsi="仿宋" w:hint="eastAsia"/>
          <w:sz w:val="24"/>
          <w:szCs w:val="24"/>
        </w:rPr>
        <w:t xml:space="preserve">        </w:t>
      </w:r>
      <w:r w:rsidRPr="00D352D9">
        <w:rPr>
          <w:rFonts w:ascii="仿宋" w:eastAsia="仿宋" w:hAnsi="仿宋"/>
          <w:sz w:val="24"/>
          <w:szCs w:val="24"/>
        </w:rPr>
        <w:t>D.暴力革命是主要斗争方式</w:t>
      </w:r>
    </w:p>
    <w:p w14:paraId="1913A467"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6.第二次世界大战后,埃及、肯尼亚、坦桑尼亚等国虽使用英语或法语,但都规定以本土语言为官方语言;新加坡、韩国等有着儒家文化背景的国家,重视发扬宽容和谐、吃苦耐劳和社会为先等精神,同时也注意吸收西方文化精华。这些现象说明,第二次世界大战后(　　)</w:t>
      </w:r>
    </w:p>
    <w:p w14:paraId="2196D026"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A.全球化和多样性的协调统一</w:t>
      </w:r>
      <w:r>
        <w:rPr>
          <w:rFonts w:ascii="仿宋" w:eastAsia="仿宋" w:hAnsi="仿宋" w:hint="eastAsia"/>
          <w:sz w:val="24"/>
          <w:szCs w:val="24"/>
        </w:rPr>
        <w:t xml:space="preserve">     </w:t>
      </w:r>
      <w:r w:rsidRPr="00D352D9">
        <w:rPr>
          <w:rFonts w:ascii="仿宋" w:eastAsia="仿宋" w:hAnsi="仿宋"/>
          <w:sz w:val="24"/>
          <w:szCs w:val="24"/>
        </w:rPr>
        <w:t>B.经济全球化推动文化交流</w:t>
      </w:r>
    </w:p>
    <w:p w14:paraId="31BBF548"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C.全球化促使各国文化同质化</w:t>
      </w:r>
      <w:r>
        <w:rPr>
          <w:rFonts w:ascii="仿宋" w:eastAsia="仿宋" w:hAnsi="仿宋" w:hint="eastAsia"/>
          <w:sz w:val="24"/>
          <w:szCs w:val="24"/>
        </w:rPr>
        <w:t xml:space="preserve">     </w:t>
      </w:r>
      <w:r w:rsidRPr="00D352D9">
        <w:rPr>
          <w:rFonts w:ascii="仿宋" w:eastAsia="仿宋" w:hAnsi="仿宋"/>
          <w:sz w:val="24"/>
          <w:szCs w:val="24"/>
        </w:rPr>
        <w:t>D.第三世界的崛起改变了世界格局</w:t>
      </w:r>
    </w:p>
    <w:p w14:paraId="12BD9CD5"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7.某学者指出,儒家思想中包含的这种共同体意识在韩国的现代化建设中发挥了积极的作用。……正是这种刚健有为的性格、</w:t>
      </w:r>
      <w:proofErr w:type="gramStart"/>
      <w:r w:rsidRPr="00D352D9">
        <w:rPr>
          <w:rFonts w:ascii="仿宋" w:eastAsia="仿宋" w:hAnsi="仿宋"/>
          <w:sz w:val="24"/>
          <w:szCs w:val="24"/>
        </w:rPr>
        <w:t>自强不息的精神,韩国才能在</w:t>
      </w:r>
      <w:proofErr w:type="gramEnd"/>
      <w:r w:rsidRPr="00D352D9">
        <w:rPr>
          <w:rFonts w:ascii="仿宋" w:eastAsia="仿宋" w:hAnsi="仿宋"/>
          <w:sz w:val="24"/>
          <w:szCs w:val="24"/>
        </w:rPr>
        <w:t>1997年亚洲金融危机中处变不惊,从容应对,让经济稳步复兴。该学者认为儒家思想对韩国的影响主要体现在(　　)</w:t>
      </w:r>
    </w:p>
    <w:p w14:paraId="0F364A69"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A.推动了韩国的经济建设</w:t>
      </w:r>
      <w:r>
        <w:rPr>
          <w:rFonts w:ascii="仿宋" w:eastAsia="仿宋" w:hAnsi="仿宋" w:hint="eastAsia"/>
          <w:sz w:val="24"/>
          <w:szCs w:val="24"/>
        </w:rPr>
        <w:t xml:space="preserve">        </w:t>
      </w:r>
      <w:r w:rsidRPr="00D352D9">
        <w:rPr>
          <w:rFonts w:ascii="仿宋" w:eastAsia="仿宋" w:hAnsi="仿宋"/>
          <w:sz w:val="24"/>
          <w:szCs w:val="24"/>
        </w:rPr>
        <w:t>B.塑造了韩国的民族文化</w:t>
      </w:r>
    </w:p>
    <w:p w14:paraId="30D14602"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C.形成了团结自强的精神</w:t>
      </w:r>
      <w:r>
        <w:rPr>
          <w:rFonts w:ascii="仿宋" w:eastAsia="仿宋" w:hAnsi="仿宋" w:hint="eastAsia"/>
          <w:sz w:val="24"/>
          <w:szCs w:val="24"/>
        </w:rPr>
        <w:t xml:space="preserve">        </w:t>
      </w:r>
      <w:r w:rsidRPr="00D352D9">
        <w:rPr>
          <w:rFonts w:ascii="仿宋" w:eastAsia="仿宋" w:hAnsi="仿宋"/>
          <w:sz w:val="24"/>
          <w:szCs w:val="24"/>
        </w:rPr>
        <w:t>D.帮助韩国克服金融危机</w:t>
      </w:r>
    </w:p>
    <w:p w14:paraId="6777867A"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8.21世纪初,法国政府每年要花费30亿美元,聘用1.2万名官员,以保护和发扬法国文化;加拿大补贴本国电影的发行,并规定电台要播放一定比重的本国音乐;西班牙、韩国、巴西的电影院上映影片都有“当地含量”的规定。这反映出各国</w:t>
      </w:r>
      <w:r>
        <w:rPr>
          <w:rFonts w:ascii="仿宋" w:eastAsia="仿宋" w:hAnsi="仿宋" w:hint="eastAsia"/>
          <w:sz w:val="24"/>
          <w:szCs w:val="24"/>
        </w:rPr>
        <w:t>:</w:t>
      </w:r>
    </w:p>
    <w:p w14:paraId="6F6EE8A9"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A.努力维系自己的文化根脉</w:t>
      </w:r>
      <w:r>
        <w:rPr>
          <w:rFonts w:ascii="仿宋" w:eastAsia="仿宋" w:hAnsi="仿宋" w:hint="eastAsia"/>
          <w:sz w:val="24"/>
          <w:szCs w:val="24"/>
        </w:rPr>
        <w:t xml:space="preserve">      </w:t>
      </w:r>
      <w:r w:rsidRPr="00D352D9">
        <w:rPr>
          <w:rFonts w:ascii="仿宋" w:eastAsia="仿宋" w:hAnsi="仿宋"/>
          <w:sz w:val="24"/>
          <w:szCs w:val="24"/>
        </w:rPr>
        <w:t>B.不同程度推行贸易保护主义</w:t>
      </w:r>
    </w:p>
    <w:p w14:paraId="0CE07C48"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C.积极顺应文化全球化潮流</w:t>
      </w:r>
      <w:r>
        <w:rPr>
          <w:rFonts w:ascii="仿宋" w:eastAsia="仿宋" w:hAnsi="仿宋" w:hint="eastAsia"/>
          <w:sz w:val="24"/>
          <w:szCs w:val="24"/>
        </w:rPr>
        <w:t xml:space="preserve">      </w:t>
      </w:r>
      <w:r w:rsidRPr="00D352D9">
        <w:rPr>
          <w:rFonts w:ascii="仿宋" w:eastAsia="仿宋" w:hAnsi="仿宋"/>
          <w:sz w:val="24"/>
          <w:szCs w:val="24"/>
        </w:rPr>
        <w:t>D.主动吸收各种外来文明成果</w:t>
      </w:r>
    </w:p>
    <w:p w14:paraId="1B0C8464" w14:textId="77777777" w:rsidR="00D352D9" w:rsidRPr="00D352D9" w:rsidRDefault="00D352D9" w:rsidP="00D352D9">
      <w:pPr>
        <w:pStyle w:val="3"/>
        <w:spacing w:line="440" w:lineRule="atLeast"/>
        <w:jc w:val="left"/>
        <w:rPr>
          <w:rFonts w:ascii="仿宋" w:eastAsia="仿宋" w:hAnsi="仿宋" w:hint="eastAsia"/>
          <w:b/>
          <w:sz w:val="24"/>
          <w:szCs w:val="24"/>
        </w:rPr>
      </w:pPr>
      <w:r w:rsidRPr="00D352D9">
        <w:rPr>
          <w:rFonts w:ascii="仿宋" w:eastAsia="仿宋" w:hAnsi="仿宋" w:hint="eastAsia"/>
          <w:b/>
          <w:sz w:val="24"/>
          <w:szCs w:val="24"/>
        </w:rPr>
        <w:t>9</w:t>
      </w:r>
      <w:r w:rsidRPr="00D352D9">
        <w:rPr>
          <w:rFonts w:ascii="仿宋" w:eastAsia="仿宋" w:hAnsi="仿宋"/>
          <w:b/>
          <w:sz w:val="24"/>
          <w:szCs w:val="24"/>
        </w:rPr>
        <w:t>.阅读材料,回答问题。</w:t>
      </w:r>
    </w:p>
    <w:p w14:paraId="4A3FA693"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lastRenderedPageBreak/>
        <w:t>材料　文化传播受到文化的</w:t>
      </w:r>
      <w:proofErr w:type="gramStart"/>
      <w:r w:rsidRPr="00D352D9">
        <w:rPr>
          <w:rFonts w:ascii="仿宋" w:eastAsia="仿宋" w:hAnsi="仿宋"/>
          <w:sz w:val="24"/>
          <w:szCs w:val="24"/>
        </w:rPr>
        <w:t>维模功能</w:t>
      </w:r>
      <w:proofErr w:type="gramEnd"/>
      <w:r w:rsidRPr="00D352D9">
        <w:rPr>
          <w:rFonts w:ascii="仿宋" w:eastAsia="仿宋" w:hAnsi="仿宋"/>
          <w:sz w:val="24"/>
          <w:szCs w:val="24"/>
        </w:rPr>
        <w:t>和适应功能的影响。美国社会学家帕森斯在他的行动体系理论中,强调了文化子体系的功能是</w:t>
      </w:r>
      <w:proofErr w:type="gramStart"/>
      <w:r w:rsidRPr="00D352D9">
        <w:rPr>
          <w:rFonts w:ascii="仿宋" w:eastAsia="仿宋" w:hAnsi="仿宋"/>
          <w:sz w:val="24"/>
          <w:szCs w:val="24"/>
        </w:rPr>
        <w:t>维模,即模式之维护</w:t>
      </w:r>
      <w:proofErr w:type="gramEnd"/>
      <w:r w:rsidRPr="00D352D9">
        <w:rPr>
          <w:rFonts w:ascii="仿宋" w:eastAsia="仿宋" w:hAnsi="仿宋"/>
          <w:sz w:val="24"/>
          <w:szCs w:val="24"/>
        </w:rPr>
        <w:t>的功能。文化的</w:t>
      </w:r>
      <w:proofErr w:type="gramStart"/>
      <w:r w:rsidRPr="00D352D9">
        <w:rPr>
          <w:rFonts w:ascii="仿宋" w:eastAsia="仿宋" w:hAnsi="仿宋"/>
          <w:sz w:val="24"/>
          <w:szCs w:val="24"/>
        </w:rPr>
        <w:t>维模功能</w:t>
      </w:r>
      <w:proofErr w:type="gramEnd"/>
      <w:r w:rsidRPr="00D352D9">
        <w:rPr>
          <w:rFonts w:ascii="仿宋" w:eastAsia="仿宋" w:hAnsi="仿宋"/>
          <w:sz w:val="24"/>
          <w:szCs w:val="24"/>
        </w:rPr>
        <w:t>是社会文化的基本功能之一。由于文化的这种功能的存在,在文化传播中,</w:t>
      </w:r>
      <w:proofErr w:type="gramStart"/>
      <w:r w:rsidRPr="00D352D9">
        <w:rPr>
          <w:rFonts w:ascii="仿宋" w:eastAsia="仿宋" w:hAnsi="仿宋"/>
          <w:sz w:val="24"/>
          <w:szCs w:val="24"/>
        </w:rPr>
        <w:t>维模功能</w:t>
      </w:r>
      <w:proofErr w:type="gramEnd"/>
      <w:r w:rsidRPr="00D352D9">
        <w:rPr>
          <w:rFonts w:ascii="仿宋" w:eastAsia="仿宋" w:hAnsi="仿宋"/>
          <w:sz w:val="24"/>
          <w:szCs w:val="24"/>
        </w:rPr>
        <w:t>使文化圈对外来文化起到了一种选择作用和自我保护作用。外来文化有利于维护本土文化模式,便容易被接受,并被作为一种新的文化营养补充到本土文化机体中。如果外来文化对本土的文化模式具有危害性,</w:t>
      </w:r>
      <w:proofErr w:type="gramStart"/>
      <w:r w:rsidRPr="00D352D9">
        <w:rPr>
          <w:rFonts w:ascii="仿宋" w:eastAsia="仿宋" w:hAnsi="仿宋"/>
          <w:sz w:val="24"/>
          <w:szCs w:val="24"/>
        </w:rPr>
        <w:t>维模功能</w:t>
      </w:r>
      <w:proofErr w:type="gramEnd"/>
      <w:r w:rsidRPr="00D352D9">
        <w:rPr>
          <w:rFonts w:ascii="仿宋" w:eastAsia="仿宋" w:hAnsi="仿宋"/>
          <w:sz w:val="24"/>
          <w:szCs w:val="24"/>
        </w:rPr>
        <w:t>就会起“文化警察”的作用,竭力阻止外来破坏性文化的侵入。同时,在文化传播中,文化适应也反映了文化的一种选择性,它与</w:t>
      </w:r>
      <w:proofErr w:type="gramStart"/>
      <w:r w:rsidRPr="00D352D9">
        <w:rPr>
          <w:rFonts w:ascii="仿宋" w:eastAsia="仿宋" w:hAnsi="仿宋"/>
          <w:sz w:val="24"/>
          <w:szCs w:val="24"/>
        </w:rPr>
        <w:t>文化维模原理</w:t>
      </w:r>
      <w:proofErr w:type="gramEnd"/>
      <w:r w:rsidRPr="00D352D9">
        <w:rPr>
          <w:rFonts w:ascii="仿宋" w:eastAsia="仿宋" w:hAnsi="仿宋"/>
          <w:sz w:val="24"/>
          <w:szCs w:val="24"/>
        </w:rPr>
        <w:t>密切相联。当一种文化传播到另一文化圈中时,它必须适应这一文化圈的文化特色和接受能力等情况。没有这种适应,传播便不能正常进行,甚至半途夭折。实际上,在传播文化过程中,不仅外来文化要适应本土文化,本土文化也要适应外来文化,两者彼此相互适应,没有这种相互适应,就无法达到文化的整合。</w:t>
      </w:r>
    </w:p>
    <w:p w14:paraId="06E642BA" w14:textId="77777777" w:rsidR="00D352D9" w:rsidRPr="00D352D9" w:rsidRDefault="00D352D9" w:rsidP="00D352D9">
      <w:pPr>
        <w:pStyle w:val="3"/>
        <w:spacing w:line="440" w:lineRule="atLeast"/>
        <w:jc w:val="right"/>
        <w:rPr>
          <w:rFonts w:ascii="仿宋" w:eastAsia="仿宋" w:hAnsi="仿宋" w:hint="eastAsia"/>
          <w:sz w:val="24"/>
          <w:szCs w:val="24"/>
        </w:rPr>
      </w:pPr>
      <w:r w:rsidRPr="00D352D9">
        <w:rPr>
          <w:rFonts w:ascii="仿宋" w:eastAsia="仿宋" w:hAnsi="仿宋"/>
          <w:sz w:val="24"/>
          <w:szCs w:val="24"/>
        </w:rPr>
        <w:t>——摘编自林娜《浅论文化与传播的相互影响》</w:t>
      </w:r>
    </w:p>
    <w:p w14:paraId="4A9A8D92"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根据材料,提取有效信息,自行拟定一个具体的论题,并结合所学知识就所拟论题进行简要阐述。(要求:明确写出论题,阐述须有史实依据,史论结合,逻辑清晰。)</w:t>
      </w:r>
    </w:p>
    <w:p w14:paraId="2635F621" w14:textId="77777777" w:rsidR="00267D74" w:rsidRDefault="00267D74" w:rsidP="00624457">
      <w:pPr>
        <w:pStyle w:val="3"/>
        <w:spacing w:line="440" w:lineRule="atLeast"/>
        <w:jc w:val="left"/>
        <w:rPr>
          <w:rFonts w:ascii="仿宋" w:eastAsia="仿宋" w:hAnsi="仿宋" w:hint="eastAsia"/>
          <w:sz w:val="24"/>
          <w:szCs w:val="24"/>
        </w:rPr>
      </w:pPr>
    </w:p>
    <w:p w14:paraId="7F300C87" w14:textId="77777777" w:rsidR="00D352D9" w:rsidRDefault="00D352D9" w:rsidP="00624457">
      <w:pPr>
        <w:pStyle w:val="3"/>
        <w:spacing w:line="440" w:lineRule="atLeast"/>
        <w:jc w:val="left"/>
        <w:rPr>
          <w:rFonts w:ascii="仿宋" w:eastAsia="仿宋" w:hAnsi="仿宋" w:hint="eastAsia"/>
          <w:sz w:val="24"/>
          <w:szCs w:val="24"/>
        </w:rPr>
      </w:pPr>
    </w:p>
    <w:p w14:paraId="715D8E40" w14:textId="77777777" w:rsidR="00D352D9" w:rsidRDefault="00D352D9" w:rsidP="00624457">
      <w:pPr>
        <w:pStyle w:val="3"/>
        <w:spacing w:line="440" w:lineRule="atLeast"/>
        <w:jc w:val="left"/>
        <w:rPr>
          <w:rFonts w:ascii="仿宋" w:eastAsia="仿宋" w:hAnsi="仿宋" w:hint="eastAsia"/>
          <w:sz w:val="24"/>
          <w:szCs w:val="24"/>
        </w:rPr>
      </w:pPr>
    </w:p>
    <w:p w14:paraId="2D272D27" w14:textId="77777777" w:rsidR="00D352D9" w:rsidRDefault="00D352D9" w:rsidP="00624457">
      <w:pPr>
        <w:pStyle w:val="3"/>
        <w:spacing w:line="440" w:lineRule="atLeast"/>
        <w:jc w:val="left"/>
        <w:rPr>
          <w:rFonts w:ascii="仿宋" w:eastAsia="仿宋" w:hAnsi="仿宋" w:hint="eastAsia"/>
          <w:sz w:val="24"/>
          <w:szCs w:val="24"/>
        </w:rPr>
      </w:pPr>
    </w:p>
    <w:p w14:paraId="52FC0D67" w14:textId="77777777" w:rsidR="00D352D9" w:rsidRDefault="00D352D9" w:rsidP="00624457">
      <w:pPr>
        <w:pStyle w:val="3"/>
        <w:spacing w:line="440" w:lineRule="atLeast"/>
        <w:jc w:val="left"/>
        <w:rPr>
          <w:rFonts w:ascii="仿宋" w:eastAsia="仿宋" w:hAnsi="仿宋" w:hint="eastAsia"/>
          <w:sz w:val="24"/>
          <w:szCs w:val="24"/>
        </w:rPr>
      </w:pPr>
    </w:p>
    <w:p w14:paraId="2A9B1943" w14:textId="77777777" w:rsidR="00D352D9" w:rsidRDefault="00D352D9" w:rsidP="00624457">
      <w:pPr>
        <w:pStyle w:val="3"/>
        <w:spacing w:line="440" w:lineRule="atLeast"/>
        <w:jc w:val="left"/>
        <w:rPr>
          <w:rFonts w:ascii="仿宋" w:eastAsia="仿宋" w:hAnsi="仿宋" w:hint="eastAsia"/>
          <w:sz w:val="24"/>
          <w:szCs w:val="24"/>
        </w:rPr>
      </w:pPr>
    </w:p>
    <w:p w14:paraId="1B24E7F3" w14:textId="77777777" w:rsidR="00D352D9" w:rsidRDefault="00D352D9" w:rsidP="00624457">
      <w:pPr>
        <w:pStyle w:val="3"/>
        <w:spacing w:line="440" w:lineRule="atLeast"/>
        <w:jc w:val="left"/>
        <w:rPr>
          <w:rFonts w:ascii="仿宋" w:eastAsia="仿宋" w:hAnsi="仿宋" w:hint="eastAsia"/>
          <w:sz w:val="24"/>
          <w:szCs w:val="24"/>
        </w:rPr>
      </w:pPr>
    </w:p>
    <w:p w14:paraId="71E30920" w14:textId="77777777" w:rsidR="00D352D9" w:rsidRDefault="00D352D9" w:rsidP="00624457">
      <w:pPr>
        <w:pStyle w:val="3"/>
        <w:spacing w:line="440" w:lineRule="atLeast"/>
        <w:jc w:val="left"/>
        <w:rPr>
          <w:rFonts w:ascii="仿宋" w:eastAsia="仿宋" w:hAnsi="仿宋" w:hint="eastAsia"/>
          <w:sz w:val="24"/>
          <w:szCs w:val="24"/>
        </w:rPr>
      </w:pPr>
    </w:p>
    <w:p w14:paraId="2DE20524" w14:textId="77777777" w:rsidR="00D352D9" w:rsidRDefault="00D352D9" w:rsidP="00624457">
      <w:pPr>
        <w:pStyle w:val="3"/>
        <w:spacing w:line="440" w:lineRule="atLeast"/>
        <w:jc w:val="left"/>
        <w:rPr>
          <w:rFonts w:ascii="仿宋" w:eastAsia="仿宋" w:hAnsi="仿宋" w:hint="eastAsia"/>
          <w:sz w:val="24"/>
          <w:szCs w:val="24"/>
        </w:rPr>
      </w:pPr>
    </w:p>
    <w:p w14:paraId="52EBFAF0" w14:textId="77777777" w:rsidR="004735E7" w:rsidRDefault="004735E7" w:rsidP="00624457">
      <w:pPr>
        <w:pStyle w:val="3"/>
        <w:spacing w:line="440" w:lineRule="atLeast"/>
        <w:jc w:val="left"/>
        <w:rPr>
          <w:rFonts w:ascii="仿宋" w:eastAsia="仿宋" w:hAnsi="仿宋" w:hint="eastAsia"/>
          <w:sz w:val="24"/>
          <w:szCs w:val="24"/>
        </w:rPr>
      </w:pPr>
    </w:p>
    <w:p w14:paraId="4206A041" w14:textId="77777777" w:rsidR="00D352D9" w:rsidRPr="006A5561" w:rsidRDefault="00D352D9" w:rsidP="00D352D9">
      <w:pPr>
        <w:tabs>
          <w:tab w:val="left" w:pos="1871"/>
          <w:tab w:val="left" w:pos="3407"/>
          <w:tab w:val="left" w:pos="4949"/>
          <w:tab w:val="left" w:pos="6599"/>
        </w:tabs>
        <w:spacing w:line="360" w:lineRule="auto"/>
        <w:jc w:val="center"/>
        <w:rPr>
          <w:rFonts w:ascii="宋体" w:eastAsia="宋体" w:hAnsi="宋体" w:hint="eastAsia"/>
          <w:b/>
          <w:color w:val="FF0000"/>
          <w:sz w:val="28"/>
          <w:szCs w:val="21"/>
        </w:rPr>
      </w:pPr>
      <w:r w:rsidRPr="006A5561">
        <w:rPr>
          <w:rFonts w:ascii="宋体" w:eastAsia="宋体" w:hAnsi="宋体"/>
          <w:b/>
          <w:color w:val="FF0000"/>
          <w:sz w:val="28"/>
          <w:szCs w:val="21"/>
        </w:rPr>
        <w:t>第14课　文化传承的多种载体及其发展</w:t>
      </w:r>
    </w:p>
    <w:p w14:paraId="133EBA01"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1.商代许多文告、策命、法典铸刻在青铜器上,被称为金文档案;西周时期重要档案都“藏于宗庙”,以备查阅和求得祖先、神灵的保佑。据此可知商周时期(　　)</w:t>
      </w:r>
    </w:p>
    <w:p w14:paraId="68726A6A"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A.重视文化传承和历史传统</w:t>
      </w:r>
      <w:r w:rsidRPr="00D352D9">
        <w:rPr>
          <w:rFonts w:ascii="仿宋" w:eastAsia="仿宋" w:hAnsi="仿宋" w:hint="eastAsia"/>
          <w:sz w:val="24"/>
          <w:szCs w:val="24"/>
        </w:rPr>
        <w:t xml:space="preserve">           </w:t>
      </w:r>
      <w:r w:rsidRPr="00D352D9">
        <w:rPr>
          <w:rFonts w:ascii="仿宋" w:eastAsia="仿宋" w:hAnsi="仿宋"/>
          <w:sz w:val="24"/>
          <w:szCs w:val="24"/>
        </w:rPr>
        <w:t>B.国家治理呈现理性化特征</w:t>
      </w:r>
    </w:p>
    <w:p w14:paraId="08694B3D"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C.档案得到了有效保存利用</w:t>
      </w:r>
      <w:r w:rsidRPr="00D352D9">
        <w:rPr>
          <w:rFonts w:ascii="仿宋" w:eastAsia="仿宋" w:hAnsi="仿宋" w:hint="eastAsia"/>
          <w:sz w:val="24"/>
          <w:szCs w:val="24"/>
        </w:rPr>
        <w:t xml:space="preserve">           </w:t>
      </w:r>
      <w:r w:rsidRPr="00D352D9">
        <w:rPr>
          <w:rFonts w:ascii="仿宋" w:eastAsia="仿宋" w:hAnsi="仿宋"/>
          <w:sz w:val="24"/>
          <w:szCs w:val="24"/>
        </w:rPr>
        <w:t>D.王权与神权得到有效结合</w:t>
      </w:r>
    </w:p>
    <w:p w14:paraId="4A7817C2"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2.有学者指出,16世纪,随着欧洲逐渐被划分成一些中央集权的政治单位和宗教</w:t>
      </w:r>
      <w:r w:rsidRPr="00D352D9">
        <w:rPr>
          <w:rFonts w:ascii="仿宋" w:eastAsia="仿宋" w:hAnsi="仿宋"/>
          <w:sz w:val="24"/>
          <w:szCs w:val="24"/>
        </w:rPr>
        <w:lastRenderedPageBreak/>
        <w:t>单位,大学丧失了他们一贯具有的国际性。他们变成了地区性的中心,为他们坐落在其版图内的国家服务。这反映了当时欧洲(　　)</w:t>
      </w:r>
    </w:p>
    <w:p w14:paraId="7C345AF2"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A.宗教改革使大学丧失学术自由</w:t>
      </w:r>
      <w:r>
        <w:rPr>
          <w:rFonts w:ascii="仿宋" w:eastAsia="仿宋" w:hAnsi="仿宋" w:hint="eastAsia"/>
          <w:sz w:val="24"/>
          <w:szCs w:val="24"/>
        </w:rPr>
        <w:t xml:space="preserve">        </w:t>
      </w:r>
      <w:r w:rsidRPr="00D352D9">
        <w:rPr>
          <w:rFonts w:ascii="仿宋" w:eastAsia="仿宋" w:hAnsi="仿宋"/>
          <w:sz w:val="24"/>
          <w:szCs w:val="24"/>
        </w:rPr>
        <w:t>B.文艺复兴推动地方教育兴起</w:t>
      </w:r>
    </w:p>
    <w:p w14:paraId="7F91DE36"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C.民族国家崛起推动大学世俗化</w:t>
      </w:r>
      <w:r>
        <w:rPr>
          <w:rFonts w:ascii="仿宋" w:eastAsia="仿宋" w:hAnsi="仿宋" w:hint="eastAsia"/>
          <w:sz w:val="24"/>
          <w:szCs w:val="24"/>
        </w:rPr>
        <w:t xml:space="preserve">        </w:t>
      </w:r>
      <w:r w:rsidRPr="00D352D9">
        <w:rPr>
          <w:rFonts w:ascii="仿宋" w:eastAsia="仿宋" w:hAnsi="仿宋"/>
          <w:sz w:val="24"/>
          <w:szCs w:val="24"/>
        </w:rPr>
        <w:t>D.人文主义冲击教会学校教育</w:t>
      </w:r>
    </w:p>
    <w:p w14:paraId="1A06B7D4"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3.蔡元培就任某大学校长时发表演说:“大学者,研究高深学问者……诸君须抱定宗旨,为求学而来。入法科者,非为做官;入商科者,非为致富。”此演说旨在(</w:t>
      </w:r>
      <w:r>
        <w:rPr>
          <w:rFonts w:ascii="仿宋" w:eastAsia="仿宋" w:hAnsi="仿宋" w:hint="eastAsia"/>
          <w:sz w:val="24"/>
          <w:szCs w:val="24"/>
        </w:rPr>
        <w:t xml:space="preserve"> </w:t>
      </w:r>
      <w:r w:rsidRPr="00D352D9">
        <w:rPr>
          <w:rFonts w:ascii="仿宋" w:eastAsia="仿宋" w:hAnsi="仿宋"/>
          <w:sz w:val="24"/>
          <w:szCs w:val="24"/>
        </w:rPr>
        <w:t>)</w:t>
      </w:r>
    </w:p>
    <w:p w14:paraId="0EC6FD63"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A.推动京师大学堂建立</w:t>
      </w:r>
      <w:r>
        <w:rPr>
          <w:rFonts w:ascii="仿宋" w:eastAsia="仿宋" w:hAnsi="仿宋" w:hint="eastAsia"/>
          <w:sz w:val="24"/>
          <w:szCs w:val="24"/>
        </w:rPr>
        <w:t xml:space="preserve">               </w:t>
      </w:r>
      <w:r w:rsidRPr="00D352D9">
        <w:rPr>
          <w:rFonts w:ascii="仿宋" w:eastAsia="仿宋" w:hAnsi="仿宋"/>
          <w:sz w:val="24"/>
          <w:szCs w:val="24"/>
        </w:rPr>
        <w:t>B.强调求学是为了做官和致富</w:t>
      </w:r>
    </w:p>
    <w:p w14:paraId="02F36961"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C.加速教育公平的步伐</w:t>
      </w:r>
      <w:r>
        <w:rPr>
          <w:rFonts w:ascii="仿宋" w:eastAsia="仿宋" w:hAnsi="仿宋" w:hint="eastAsia"/>
          <w:sz w:val="24"/>
          <w:szCs w:val="24"/>
        </w:rPr>
        <w:t xml:space="preserve">               </w:t>
      </w:r>
      <w:r w:rsidRPr="00D352D9">
        <w:rPr>
          <w:rFonts w:ascii="仿宋" w:eastAsia="仿宋" w:hAnsi="仿宋"/>
          <w:sz w:val="24"/>
          <w:szCs w:val="24"/>
        </w:rPr>
        <w:t>D.定位大学为研究学问的殿堂</w:t>
      </w:r>
    </w:p>
    <w:p w14:paraId="4F1E5A5F"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4.在文化的传承与保护中,学校教育、书籍出版、图书馆及博物馆都扮演着重要角色。下表中</w:t>
      </w:r>
      <w:r w:rsidRPr="00D352D9">
        <w:rPr>
          <w:rFonts w:ascii="仿宋" w:eastAsia="仿宋" w:hAnsi="仿宋" w:hint="eastAsia"/>
          <w:sz w:val="24"/>
          <w:szCs w:val="24"/>
        </w:rPr>
        <w:t>①②③④</w:t>
      </w:r>
      <w:r w:rsidRPr="00D352D9">
        <w:rPr>
          <w:rFonts w:ascii="仿宋" w:eastAsia="仿宋" w:hAnsi="仿宋"/>
          <w:sz w:val="24"/>
          <w:szCs w:val="24"/>
        </w:rPr>
        <w:t>依次对应的载体为(　　)</w:t>
      </w:r>
    </w:p>
    <w:tbl>
      <w:tblPr>
        <w:tblW w:w="3960" w:type="pct"/>
        <w:tblInd w:w="1063"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417"/>
        <w:gridCol w:w="5198"/>
      </w:tblGrid>
      <w:tr w:rsidR="004735E7" w:rsidRPr="00D352D9" w14:paraId="7C2CE099" w14:textId="77777777" w:rsidTr="004735E7">
        <w:tc>
          <w:tcPr>
            <w:tcW w:w="1071" w:type="pct"/>
            <w:shd w:val="clear" w:color="auto" w:fill="auto"/>
            <w:tcMar>
              <w:left w:w="0" w:type="dxa"/>
              <w:right w:w="0" w:type="dxa"/>
            </w:tcMar>
            <w:vAlign w:val="center"/>
          </w:tcPr>
          <w:p w14:paraId="5A7DC7D4"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序号</w:t>
            </w:r>
          </w:p>
        </w:tc>
        <w:tc>
          <w:tcPr>
            <w:tcW w:w="3929" w:type="pct"/>
            <w:shd w:val="clear" w:color="auto" w:fill="auto"/>
            <w:tcMar>
              <w:left w:w="0" w:type="dxa"/>
              <w:right w:w="0" w:type="dxa"/>
            </w:tcMar>
            <w:vAlign w:val="center"/>
          </w:tcPr>
          <w:p w14:paraId="2667EE47"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功能</w:t>
            </w:r>
          </w:p>
        </w:tc>
      </w:tr>
      <w:tr w:rsidR="004735E7" w:rsidRPr="00D352D9" w14:paraId="0232FA44" w14:textId="77777777" w:rsidTr="004735E7">
        <w:tc>
          <w:tcPr>
            <w:tcW w:w="1071" w:type="pct"/>
            <w:shd w:val="clear" w:color="auto" w:fill="auto"/>
            <w:tcMar>
              <w:left w:w="0" w:type="dxa"/>
              <w:right w:w="0" w:type="dxa"/>
            </w:tcMar>
            <w:vAlign w:val="center"/>
          </w:tcPr>
          <w:p w14:paraId="60B1405F"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hint="eastAsia"/>
                <w:sz w:val="24"/>
                <w:szCs w:val="24"/>
              </w:rPr>
              <w:t>①</w:t>
            </w:r>
          </w:p>
        </w:tc>
        <w:tc>
          <w:tcPr>
            <w:tcW w:w="3929" w:type="pct"/>
            <w:shd w:val="clear" w:color="auto" w:fill="auto"/>
            <w:tcMar>
              <w:left w:w="0" w:type="dxa"/>
              <w:right w:w="0" w:type="dxa"/>
            </w:tcMar>
            <w:vAlign w:val="center"/>
          </w:tcPr>
          <w:p w14:paraId="0AFF60D8"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保存文化典籍和文化遗产、服务公众</w:t>
            </w:r>
          </w:p>
        </w:tc>
      </w:tr>
      <w:tr w:rsidR="004735E7" w:rsidRPr="00D352D9" w14:paraId="5EBDE2E9" w14:textId="77777777" w:rsidTr="004735E7">
        <w:tc>
          <w:tcPr>
            <w:tcW w:w="1071" w:type="pct"/>
            <w:shd w:val="clear" w:color="auto" w:fill="auto"/>
            <w:tcMar>
              <w:left w:w="0" w:type="dxa"/>
              <w:right w:w="0" w:type="dxa"/>
            </w:tcMar>
            <w:vAlign w:val="center"/>
          </w:tcPr>
          <w:p w14:paraId="78B7B43A"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hint="eastAsia"/>
                <w:sz w:val="24"/>
                <w:szCs w:val="24"/>
              </w:rPr>
              <w:t>②</w:t>
            </w:r>
          </w:p>
        </w:tc>
        <w:tc>
          <w:tcPr>
            <w:tcW w:w="3929" w:type="pct"/>
            <w:shd w:val="clear" w:color="auto" w:fill="auto"/>
            <w:tcMar>
              <w:left w:w="0" w:type="dxa"/>
              <w:right w:w="0" w:type="dxa"/>
            </w:tcMar>
            <w:vAlign w:val="center"/>
          </w:tcPr>
          <w:p w14:paraId="3A8A17C0"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国民教育、文物保护、文化传承与传播</w:t>
            </w:r>
          </w:p>
        </w:tc>
      </w:tr>
      <w:tr w:rsidR="004735E7" w:rsidRPr="00D352D9" w14:paraId="27EB187A" w14:textId="77777777" w:rsidTr="004735E7">
        <w:tc>
          <w:tcPr>
            <w:tcW w:w="1071" w:type="pct"/>
            <w:shd w:val="clear" w:color="auto" w:fill="auto"/>
            <w:tcMar>
              <w:left w:w="0" w:type="dxa"/>
              <w:right w:w="0" w:type="dxa"/>
            </w:tcMar>
            <w:vAlign w:val="center"/>
          </w:tcPr>
          <w:p w14:paraId="35B6ED65"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hint="eastAsia"/>
                <w:sz w:val="24"/>
                <w:szCs w:val="24"/>
              </w:rPr>
              <w:t>③</w:t>
            </w:r>
          </w:p>
        </w:tc>
        <w:tc>
          <w:tcPr>
            <w:tcW w:w="3929" w:type="pct"/>
            <w:shd w:val="clear" w:color="auto" w:fill="auto"/>
            <w:tcMar>
              <w:left w:w="0" w:type="dxa"/>
              <w:right w:w="0" w:type="dxa"/>
            </w:tcMar>
            <w:vAlign w:val="center"/>
          </w:tcPr>
          <w:p w14:paraId="45BE12FC"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文化传承、科学研究、培养人才</w:t>
            </w:r>
          </w:p>
        </w:tc>
      </w:tr>
      <w:tr w:rsidR="004735E7" w:rsidRPr="00D352D9" w14:paraId="5ED1002F" w14:textId="77777777" w:rsidTr="004735E7">
        <w:tc>
          <w:tcPr>
            <w:tcW w:w="1071" w:type="pct"/>
            <w:shd w:val="clear" w:color="auto" w:fill="auto"/>
            <w:tcMar>
              <w:left w:w="0" w:type="dxa"/>
              <w:right w:w="0" w:type="dxa"/>
            </w:tcMar>
            <w:vAlign w:val="center"/>
          </w:tcPr>
          <w:p w14:paraId="0116CC60"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hint="eastAsia"/>
                <w:sz w:val="24"/>
                <w:szCs w:val="24"/>
              </w:rPr>
              <w:t>④</w:t>
            </w:r>
          </w:p>
        </w:tc>
        <w:tc>
          <w:tcPr>
            <w:tcW w:w="3929" w:type="pct"/>
            <w:shd w:val="clear" w:color="auto" w:fill="auto"/>
            <w:tcMar>
              <w:left w:w="0" w:type="dxa"/>
              <w:right w:w="0" w:type="dxa"/>
            </w:tcMar>
            <w:vAlign w:val="center"/>
          </w:tcPr>
          <w:p w14:paraId="62AB405C"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文化大众化、提高文化修养、促进各民族发展</w:t>
            </w:r>
          </w:p>
        </w:tc>
      </w:tr>
    </w:tbl>
    <w:p w14:paraId="1300EC8F"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A.博物馆、图书馆、印刷书、学校教育</w:t>
      </w:r>
      <w:r w:rsidR="004735E7">
        <w:rPr>
          <w:rFonts w:ascii="仿宋" w:eastAsia="仿宋" w:hAnsi="仿宋" w:hint="eastAsia"/>
          <w:sz w:val="24"/>
          <w:szCs w:val="24"/>
        </w:rPr>
        <w:t xml:space="preserve">  </w:t>
      </w:r>
      <w:r w:rsidRPr="00D352D9">
        <w:rPr>
          <w:rFonts w:ascii="仿宋" w:eastAsia="仿宋" w:hAnsi="仿宋"/>
          <w:sz w:val="24"/>
          <w:szCs w:val="24"/>
        </w:rPr>
        <w:t>B.图书馆、博物馆、学校教育、印刷书</w:t>
      </w:r>
    </w:p>
    <w:p w14:paraId="257FE97E"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C.图书馆、学校教育、印刷书、博物馆</w:t>
      </w:r>
      <w:r w:rsidR="004735E7">
        <w:rPr>
          <w:rFonts w:ascii="仿宋" w:eastAsia="仿宋" w:hAnsi="仿宋" w:hint="eastAsia"/>
          <w:sz w:val="24"/>
          <w:szCs w:val="24"/>
        </w:rPr>
        <w:t xml:space="preserve">  </w:t>
      </w:r>
      <w:r w:rsidRPr="00D352D9">
        <w:rPr>
          <w:rFonts w:ascii="仿宋" w:eastAsia="仿宋" w:hAnsi="仿宋"/>
          <w:sz w:val="24"/>
          <w:szCs w:val="24"/>
        </w:rPr>
        <w:t>D.学校教育、图书馆、博物馆、印刷书</w:t>
      </w:r>
    </w:p>
    <w:p w14:paraId="372D3B73"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5.明代有学者评述说:“今之雕印,佳本如云,不胜其观……佳人出游,手捧绣像(插图小说),于舟车中如拱璧(珍宝);</w:t>
      </w:r>
      <w:proofErr w:type="gramStart"/>
      <w:r w:rsidRPr="00D352D9">
        <w:rPr>
          <w:rFonts w:ascii="仿宋" w:eastAsia="仿宋" w:hAnsi="仿宋"/>
          <w:sz w:val="24"/>
          <w:szCs w:val="24"/>
        </w:rPr>
        <w:t>医</w:t>
      </w:r>
      <w:proofErr w:type="gramEnd"/>
      <w:r w:rsidRPr="00D352D9">
        <w:rPr>
          <w:rFonts w:ascii="仿宋" w:eastAsia="仿宋" w:hAnsi="仿宋"/>
          <w:sz w:val="24"/>
          <w:szCs w:val="24"/>
        </w:rPr>
        <w:t>人有术,检阅篇章,索图以示病家。”这说明 (　　)</w:t>
      </w:r>
    </w:p>
    <w:p w14:paraId="5D4E78DA"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A.市民文化影响力得到提高</w:t>
      </w:r>
      <w:r w:rsidR="004735E7">
        <w:rPr>
          <w:rFonts w:ascii="仿宋" w:eastAsia="仿宋" w:hAnsi="仿宋" w:hint="eastAsia"/>
          <w:sz w:val="24"/>
          <w:szCs w:val="24"/>
        </w:rPr>
        <w:t xml:space="preserve">        </w:t>
      </w:r>
      <w:r w:rsidRPr="00D352D9">
        <w:rPr>
          <w:rFonts w:ascii="仿宋" w:eastAsia="仿宋" w:hAnsi="仿宋"/>
          <w:sz w:val="24"/>
          <w:szCs w:val="24"/>
        </w:rPr>
        <w:t>B.雕版印刷开始大规模普及</w:t>
      </w:r>
    </w:p>
    <w:p w14:paraId="267F2760"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C.小说适应了市民阶层需要</w:t>
      </w:r>
      <w:r w:rsidR="004735E7">
        <w:rPr>
          <w:rFonts w:ascii="仿宋" w:eastAsia="仿宋" w:hAnsi="仿宋" w:hint="eastAsia"/>
          <w:sz w:val="24"/>
          <w:szCs w:val="24"/>
        </w:rPr>
        <w:t xml:space="preserve">        </w:t>
      </w:r>
      <w:r w:rsidRPr="00D352D9">
        <w:rPr>
          <w:rFonts w:ascii="仿宋" w:eastAsia="仿宋" w:hAnsi="仿宋"/>
          <w:sz w:val="24"/>
          <w:szCs w:val="24"/>
        </w:rPr>
        <w:t>D.科技进步促进了文化传播</w:t>
      </w:r>
    </w:p>
    <w:p w14:paraId="77166217"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6.明清时期,一些谪戍东北的流人著书立说,教书授徒。如胡</w:t>
      </w:r>
      <w:proofErr w:type="gramStart"/>
      <w:r w:rsidRPr="00D352D9">
        <w:rPr>
          <w:rFonts w:ascii="仿宋" w:eastAsia="仿宋" w:hAnsi="仿宋"/>
          <w:sz w:val="24"/>
          <w:szCs w:val="24"/>
        </w:rPr>
        <w:t>世</w:t>
      </w:r>
      <w:proofErr w:type="gramEnd"/>
      <w:r w:rsidRPr="00D352D9">
        <w:rPr>
          <w:rFonts w:ascii="仿宋" w:eastAsia="仿宋" w:hAnsi="仿宋"/>
          <w:sz w:val="24"/>
          <w:szCs w:val="24"/>
        </w:rPr>
        <w:t>宁谪戍辽东沈阳卫,“尝侨寓广宁,训诲生徒,学者宗焉”;</w:t>
      </w:r>
      <w:proofErr w:type="gramStart"/>
      <w:r w:rsidRPr="00D352D9">
        <w:rPr>
          <w:rFonts w:ascii="仿宋" w:eastAsia="仿宋" w:hAnsi="仿宋"/>
          <w:sz w:val="24"/>
          <w:szCs w:val="24"/>
        </w:rPr>
        <w:t>陈梦雷曾</w:t>
      </w:r>
      <w:proofErr w:type="gramEnd"/>
      <w:r w:rsidRPr="00D352D9">
        <w:rPr>
          <w:rFonts w:ascii="仿宋" w:eastAsia="仿宋" w:hAnsi="仿宋"/>
          <w:sz w:val="24"/>
          <w:szCs w:val="24"/>
        </w:rPr>
        <w:t>指导修订地方志,“公卿子弟执经问字者踵接”。这反映出流人(　　)</w:t>
      </w:r>
    </w:p>
    <w:p w14:paraId="30BE12DA"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A.推动了东北民族交融</w:t>
      </w:r>
      <w:r w:rsidR="004735E7">
        <w:rPr>
          <w:rFonts w:ascii="仿宋" w:eastAsia="仿宋" w:hAnsi="仿宋" w:hint="eastAsia"/>
          <w:sz w:val="24"/>
          <w:szCs w:val="24"/>
        </w:rPr>
        <w:t xml:space="preserve">          </w:t>
      </w:r>
      <w:r w:rsidRPr="00D352D9">
        <w:rPr>
          <w:rFonts w:ascii="仿宋" w:eastAsia="仿宋" w:hAnsi="仿宋"/>
          <w:sz w:val="24"/>
          <w:szCs w:val="24"/>
        </w:rPr>
        <w:t>B.促进了东北地区文化发展</w:t>
      </w:r>
    </w:p>
    <w:p w14:paraId="06E610D6"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C.带动了东北人口迁徙</w:t>
      </w:r>
      <w:r w:rsidR="004735E7">
        <w:rPr>
          <w:rFonts w:ascii="仿宋" w:eastAsia="仿宋" w:hAnsi="仿宋" w:hint="eastAsia"/>
          <w:sz w:val="24"/>
          <w:szCs w:val="24"/>
        </w:rPr>
        <w:t xml:space="preserve">          </w:t>
      </w:r>
      <w:r w:rsidRPr="00D352D9">
        <w:rPr>
          <w:rFonts w:ascii="仿宋" w:eastAsia="仿宋" w:hAnsi="仿宋"/>
          <w:sz w:val="24"/>
          <w:szCs w:val="24"/>
        </w:rPr>
        <w:t>D.稳定了东北地区社会秩序</w:t>
      </w:r>
    </w:p>
    <w:p w14:paraId="43209AD6"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7.18世纪的欧洲,随着识字人群的扩大和人们读书热情的高涨,私人和公共的借阅图书馆遍布各主要城市。各种书刊的需求量也大幅增加,出现了一些资本雄厚的大出版商,小印刷所则更为普遍。这些状况(　　)</w:t>
      </w:r>
    </w:p>
    <w:p w14:paraId="54E0ED51"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A.有利于近代国家的发展</w:t>
      </w:r>
      <w:r w:rsidR="004735E7">
        <w:rPr>
          <w:rFonts w:ascii="仿宋" w:eastAsia="仿宋" w:hAnsi="仿宋" w:hint="eastAsia"/>
          <w:sz w:val="24"/>
          <w:szCs w:val="24"/>
        </w:rPr>
        <w:t xml:space="preserve">        </w:t>
      </w:r>
      <w:r w:rsidRPr="00D352D9">
        <w:rPr>
          <w:rFonts w:ascii="仿宋" w:eastAsia="仿宋" w:hAnsi="仿宋"/>
          <w:sz w:val="24"/>
          <w:szCs w:val="24"/>
        </w:rPr>
        <w:t>B.推动了文艺复兴的转型</w:t>
      </w:r>
    </w:p>
    <w:p w14:paraId="53FD13A4"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lastRenderedPageBreak/>
        <w:t>C.促进了近代科学的兴起</w:t>
      </w:r>
      <w:r w:rsidR="004735E7">
        <w:rPr>
          <w:rFonts w:ascii="仿宋" w:eastAsia="仿宋" w:hAnsi="仿宋" w:hint="eastAsia"/>
          <w:sz w:val="24"/>
          <w:szCs w:val="24"/>
        </w:rPr>
        <w:t xml:space="preserve">        </w:t>
      </w:r>
      <w:r w:rsidRPr="00D352D9">
        <w:rPr>
          <w:rFonts w:ascii="仿宋" w:eastAsia="仿宋" w:hAnsi="仿宋"/>
          <w:sz w:val="24"/>
          <w:szCs w:val="24"/>
        </w:rPr>
        <w:t>D.有助于启蒙运动的深入</w:t>
      </w:r>
    </w:p>
    <w:p w14:paraId="2EE764E7"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8.2008年,中央有关部门下发《关于全国博物馆、纪念馆免费开放的通知》,并表示中央级博物馆、纪念馆免费开放,由中央财政负担,免费开放的地方所属博物馆、纪念馆运转经费增量由中央财政分别按照东部20%、中部60%和西部80%的比例进行补助。这一措施(　　)</w:t>
      </w:r>
    </w:p>
    <w:p w14:paraId="7E16C216"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A.丰富了博物馆的功能</w:t>
      </w:r>
      <w:r w:rsidR="004735E7">
        <w:rPr>
          <w:rFonts w:ascii="仿宋" w:eastAsia="仿宋" w:hAnsi="仿宋" w:hint="eastAsia"/>
          <w:sz w:val="24"/>
          <w:szCs w:val="24"/>
        </w:rPr>
        <w:t xml:space="preserve">            </w:t>
      </w:r>
      <w:r w:rsidRPr="00D352D9">
        <w:rPr>
          <w:rFonts w:ascii="仿宋" w:eastAsia="仿宋" w:hAnsi="仿宋"/>
          <w:sz w:val="24"/>
          <w:szCs w:val="24"/>
        </w:rPr>
        <w:t>B.缓解了地方财政困难</w:t>
      </w:r>
    </w:p>
    <w:p w14:paraId="4A20D3D5"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C.有利于文化知识的普及</w:t>
      </w:r>
      <w:r w:rsidR="004735E7">
        <w:rPr>
          <w:rFonts w:ascii="仿宋" w:eastAsia="仿宋" w:hAnsi="仿宋" w:hint="eastAsia"/>
          <w:sz w:val="24"/>
          <w:szCs w:val="24"/>
        </w:rPr>
        <w:t xml:space="preserve">          </w:t>
      </w:r>
      <w:r w:rsidRPr="00D352D9">
        <w:rPr>
          <w:rFonts w:ascii="仿宋" w:eastAsia="仿宋" w:hAnsi="仿宋"/>
          <w:sz w:val="24"/>
          <w:szCs w:val="24"/>
        </w:rPr>
        <w:t>D.旨在平衡博物馆的分布</w:t>
      </w:r>
    </w:p>
    <w:p w14:paraId="686B665F" w14:textId="77777777" w:rsidR="00D352D9" w:rsidRPr="004735E7" w:rsidRDefault="00D352D9" w:rsidP="00D352D9">
      <w:pPr>
        <w:pStyle w:val="3"/>
        <w:spacing w:line="440" w:lineRule="atLeast"/>
        <w:jc w:val="left"/>
        <w:rPr>
          <w:rFonts w:ascii="仿宋" w:eastAsia="仿宋" w:hAnsi="仿宋" w:hint="eastAsia"/>
          <w:b/>
          <w:sz w:val="24"/>
          <w:szCs w:val="24"/>
        </w:rPr>
      </w:pPr>
      <w:r w:rsidRPr="004735E7">
        <w:rPr>
          <w:rFonts w:ascii="仿宋" w:eastAsia="仿宋" w:hAnsi="仿宋" w:hint="eastAsia"/>
          <w:b/>
          <w:sz w:val="24"/>
          <w:szCs w:val="24"/>
        </w:rPr>
        <w:t>9</w:t>
      </w:r>
      <w:r w:rsidRPr="004735E7">
        <w:rPr>
          <w:rFonts w:ascii="仿宋" w:eastAsia="仿宋" w:hAnsi="仿宋"/>
          <w:b/>
          <w:sz w:val="24"/>
          <w:szCs w:val="24"/>
        </w:rPr>
        <w:t>.阅读材料,回答问题。</w:t>
      </w:r>
    </w:p>
    <w:p w14:paraId="7B433C1A"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材料</w:t>
      </w:r>
      <w:proofErr w:type="gramStart"/>
      <w:r w:rsidRPr="00D352D9">
        <w:rPr>
          <w:rFonts w:ascii="仿宋" w:eastAsia="仿宋" w:hAnsi="仿宋"/>
          <w:sz w:val="24"/>
          <w:szCs w:val="24"/>
        </w:rPr>
        <w:t>一</w:t>
      </w:r>
      <w:proofErr w:type="gramEnd"/>
      <w:r w:rsidRPr="00D352D9">
        <w:rPr>
          <w:rFonts w:ascii="仿宋" w:eastAsia="仿宋" w:hAnsi="仿宋"/>
          <w:sz w:val="24"/>
          <w:szCs w:val="24"/>
        </w:rPr>
        <w:t xml:space="preserve">　中国在唐宋至明清出现了一种独立的教育机构,称为书院。书院多以学田为主要的经费来源,学田多来自官府调拨、民间捐输、家族提供等。书院中的经学大师也是书院的山长,主持书院工作。当时学子已经打破了传统的师承门户之见,开始到处寻访名师,不远万里跟随名师学习。书院仍然是以官方承认、参加科举作为检验学问的方法,所传授的知识集中在儒家经典学习上,没有分化出许多实用的学科,也没有发展出高深的理论学科,这样它在社会发展和国家建设中的作用就非常有限。</w:t>
      </w:r>
    </w:p>
    <w:p w14:paraId="5D65995F" w14:textId="77777777" w:rsidR="00D352D9" w:rsidRPr="00D352D9" w:rsidRDefault="00D352D9" w:rsidP="004735E7">
      <w:pPr>
        <w:pStyle w:val="3"/>
        <w:spacing w:line="440" w:lineRule="atLeast"/>
        <w:jc w:val="right"/>
        <w:rPr>
          <w:rFonts w:ascii="仿宋" w:eastAsia="仿宋" w:hAnsi="仿宋" w:hint="eastAsia"/>
          <w:sz w:val="24"/>
          <w:szCs w:val="24"/>
        </w:rPr>
      </w:pPr>
      <w:r w:rsidRPr="00D352D9">
        <w:rPr>
          <w:rFonts w:ascii="仿宋" w:eastAsia="仿宋" w:hAnsi="仿宋"/>
          <w:sz w:val="24"/>
          <w:szCs w:val="24"/>
        </w:rPr>
        <w:t>——摘编自王洪才《论中国古代书院与现代大学精神》等</w:t>
      </w:r>
    </w:p>
    <w:p w14:paraId="1DB9A8F5"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材料二　到15世纪末,欧洲已有40多所大学,基本设有四个学科:文艺、医学、法律和神学,其中文艺科目深受古希腊影响,内涵丰富。大学具有政治和经济上的独立性和司法权,能够控制自身的组织和成员;在经济上并不依赖于城市政府,反而对所在的城市经济繁荣大有好处;在大学内部教师和学生对教学和各种事务进行管理。虽然宗教思想在中世纪教育中依然占主导地位,但是大学却为新时代文化的出现和知识的飞速增长奠定了基础。</w:t>
      </w:r>
    </w:p>
    <w:p w14:paraId="76937181" w14:textId="77777777" w:rsidR="00D352D9" w:rsidRPr="00D352D9" w:rsidRDefault="00D352D9" w:rsidP="004735E7">
      <w:pPr>
        <w:pStyle w:val="3"/>
        <w:spacing w:line="440" w:lineRule="atLeast"/>
        <w:jc w:val="right"/>
        <w:rPr>
          <w:rFonts w:ascii="仿宋" w:eastAsia="仿宋" w:hAnsi="仿宋" w:hint="eastAsia"/>
          <w:sz w:val="24"/>
          <w:szCs w:val="24"/>
        </w:rPr>
      </w:pPr>
      <w:r w:rsidRPr="00D352D9">
        <w:rPr>
          <w:rFonts w:ascii="仿宋" w:eastAsia="仿宋" w:hAnsi="仿宋"/>
          <w:sz w:val="24"/>
          <w:szCs w:val="24"/>
        </w:rPr>
        <w:t>——摘编自王挺之《欧洲中世纪的教育》等</w:t>
      </w:r>
    </w:p>
    <w:p w14:paraId="11764C0A"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(1)根据材料一并结合所学知识,概括中国古代书院的特点。</w:t>
      </w:r>
    </w:p>
    <w:p w14:paraId="024FDDF3" w14:textId="77777777" w:rsidR="004735E7" w:rsidRPr="00D352D9" w:rsidRDefault="004735E7" w:rsidP="00D352D9">
      <w:pPr>
        <w:pStyle w:val="3"/>
        <w:spacing w:line="440" w:lineRule="atLeast"/>
        <w:jc w:val="left"/>
        <w:rPr>
          <w:rFonts w:ascii="仿宋" w:eastAsia="仿宋" w:hAnsi="仿宋" w:hint="eastAsia"/>
          <w:sz w:val="24"/>
          <w:szCs w:val="24"/>
        </w:rPr>
      </w:pPr>
    </w:p>
    <w:p w14:paraId="4D025D3D" w14:textId="77777777" w:rsidR="00D352D9" w:rsidRPr="00D352D9" w:rsidRDefault="00D352D9" w:rsidP="00D352D9">
      <w:pPr>
        <w:pStyle w:val="3"/>
        <w:spacing w:line="440" w:lineRule="atLeast"/>
        <w:jc w:val="left"/>
        <w:rPr>
          <w:rFonts w:ascii="仿宋" w:eastAsia="仿宋" w:hAnsi="仿宋" w:hint="eastAsia"/>
          <w:sz w:val="24"/>
          <w:szCs w:val="24"/>
        </w:rPr>
      </w:pPr>
    </w:p>
    <w:p w14:paraId="6EBFBC36" w14:textId="77777777" w:rsidR="00D352D9" w:rsidRPr="00D352D9" w:rsidRDefault="00D352D9" w:rsidP="00D352D9">
      <w:pPr>
        <w:pStyle w:val="3"/>
        <w:spacing w:line="440" w:lineRule="atLeast"/>
        <w:jc w:val="left"/>
        <w:rPr>
          <w:rFonts w:ascii="仿宋" w:eastAsia="仿宋" w:hAnsi="仿宋" w:hint="eastAsia"/>
          <w:sz w:val="24"/>
          <w:szCs w:val="24"/>
        </w:rPr>
      </w:pPr>
      <w:r w:rsidRPr="00D352D9">
        <w:rPr>
          <w:rFonts w:ascii="仿宋" w:eastAsia="仿宋" w:hAnsi="仿宋"/>
          <w:sz w:val="24"/>
          <w:szCs w:val="24"/>
        </w:rPr>
        <w:t>(2)根据</w:t>
      </w:r>
      <w:proofErr w:type="gramStart"/>
      <w:r w:rsidRPr="00D352D9">
        <w:rPr>
          <w:rFonts w:ascii="仿宋" w:eastAsia="仿宋" w:hAnsi="仿宋"/>
          <w:sz w:val="24"/>
          <w:szCs w:val="24"/>
        </w:rPr>
        <w:t>材料二并结合</w:t>
      </w:r>
      <w:proofErr w:type="gramEnd"/>
      <w:r w:rsidRPr="00D352D9">
        <w:rPr>
          <w:rFonts w:ascii="仿宋" w:eastAsia="仿宋" w:hAnsi="仿宋"/>
          <w:sz w:val="24"/>
          <w:szCs w:val="24"/>
        </w:rPr>
        <w:t>所学知识,概括中古西欧大学不同于中国古代书院的特点并简析其原因。</w:t>
      </w:r>
    </w:p>
    <w:p w14:paraId="4CA4464C" w14:textId="77777777" w:rsidR="00D352D9" w:rsidRPr="00D352D9" w:rsidRDefault="00D352D9" w:rsidP="00D352D9">
      <w:pPr>
        <w:pStyle w:val="3"/>
        <w:spacing w:line="440" w:lineRule="atLeast"/>
        <w:jc w:val="left"/>
        <w:rPr>
          <w:rFonts w:ascii="仿宋" w:eastAsia="仿宋" w:hAnsi="仿宋" w:hint="eastAsia"/>
          <w:sz w:val="24"/>
          <w:szCs w:val="24"/>
        </w:rPr>
      </w:pPr>
    </w:p>
    <w:p w14:paraId="5529B3FD" w14:textId="77777777" w:rsidR="00D352D9" w:rsidRPr="00D352D9" w:rsidRDefault="00D352D9" w:rsidP="00D352D9">
      <w:pPr>
        <w:pStyle w:val="3"/>
        <w:spacing w:line="440" w:lineRule="atLeast"/>
        <w:jc w:val="left"/>
        <w:rPr>
          <w:rFonts w:ascii="仿宋" w:eastAsia="仿宋" w:hAnsi="仿宋" w:hint="eastAsia"/>
          <w:sz w:val="24"/>
          <w:szCs w:val="24"/>
        </w:rPr>
      </w:pPr>
    </w:p>
    <w:p w14:paraId="3BEADDB5" w14:textId="77777777" w:rsidR="00D352D9" w:rsidRPr="00D352D9" w:rsidRDefault="00D352D9" w:rsidP="00D352D9">
      <w:pPr>
        <w:pStyle w:val="3"/>
        <w:spacing w:line="440" w:lineRule="atLeast"/>
        <w:jc w:val="left"/>
        <w:rPr>
          <w:rFonts w:ascii="仿宋" w:eastAsia="仿宋" w:hAnsi="仿宋" w:hint="eastAsia"/>
          <w:sz w:val="24"/>
          <w:szCs w:val="24"/>
        </w:rPr>
      </w:pPr>
    </w:p>
    <w:p w14:paraId="3C4838B4" w14:textId="77777777" w:rsidR="004735E7" w:rsidRPr="00786AC4" w:rsidRDefault="004735E7" w:rsidP="004735E7">
      <w:pPr>
        <w:tabs>
          <w:tab w:val="left" w:pos="1871"/>
          <w:tab w:val="left" w:pos="3407"/>
          <w:tab w:val="left" w:pos="4949"/>
          <w:tab w:val="left" w:pos="6599"/>
        </w:tabs>
        <w:spacing w:line="360" w:lineRule="auto"/>
        <w:jc w:val="center"/>
        <w:rPr>
          <w:rFonts w:ascii="宋体" w:eastAsia="宋体" w:hAnsi="宋体" w:hint="eastAsia"/>
          <w:b/>
          <w:color w:val="FF0000"/>
          <w:sz w:val="28"/>
          <w:szCs w:val="21"/>
        </w:rPr>
      </w:pPr>
      <w:r w:rsidRPr="00786AC4">
        <w:rPr>
          <w:rFonts w:ascii="宋体" w:eastAsia="宋体" w:hAnsi="宋体"/>
          <w:b/>
          <w:color w:val="FF0000"/>
          <w:sz w:val="28"/>
          <w:szCs w:val="21"/>
        </w:rPr>
        <w:lastRenderedPageBreak/>
        <w:t>第15课　文化遗产:全人类共同的财富</w:t>
      </w:r>
    </w:p>
    <w:p w14:paraId="39B423F6"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1.依据下表可以说明在文物的保护、研究和利用方面我国致力于(　　)</w:t>
      </w:r>
    </w:p>
    <w:tbl>
      <w:tblPr>
        <w:tblW w:w="343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275"/>
        <w:gridCol w:w="4454"/>
      </w:tblGrid>
      <w:tr w:rsidR="004735E7" w:rsidRPr="004735E7" w14:paraId="5E2EC815" w14:textId="77777777" w:rsidTr="004735E7">
        <w:trPr>
          <w:jc w:val="center"/>
        </w:trPr>
        <w:tc>
          <w:tcPr>
            <w:tcW w:w="1113" w:type="pct"/>
            <w:shd w:val="clear" w:color="auto" w:fill="auto"/>
            <w:tcMar>
              <w:left w:w="0" w:type="dxa"/>
              <w:right w:w="0" w:type="dxa"/>
            </w:tcMar>
            <w:vAlign w:val="center"/>
          </w:tcPr>
          <w:p w14:paraId="4ED474A6"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通过年份</w:t>
            </w:r>
          </w:p>
        </w:tc>
        <w:tc>
          <w:tcPr>
            <w:tcW w:w="3887" w:type="pct"/>
            <w:shd w:val="clear" w:color="auto" w:fill="auto"/>
            <w:tcMar>
              <w:left w:w="0" w:type="dxa"/>
              <w:right w:w="0" w:type="dxa"/>
            </w:tcMar>
            <w:vAlign w:val="center"/>
          </w:tcPr>
          <w:p w14:paraId="478BEDCE"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文件名称</w:t>
            </w:r>
          </w:p>
        </w:tc>
      </w:tr>
      <w:tr w:rsidR="004735E7" w:rsidRPr="004735E7" w14:paraId="08556207" w14:textId="77777777" w:rsidTr="004735E7">
        <w:trPr>
          <w:jc w:val="center"/>
        </w:trPr>
        <w:tc>
          <w:tcPr>
            <w:tcW w:w="1113" w:type="pct"/>
            <w:shd w:val="clear" w:color="auto" w:fill="auto"/>
            <w:tcMar>
              <w:left w:w="0" w:type="dxa"/>
              <w:right w:w="0" w:type="dxa"/>
            </w:tcMar>
            <w:vAlign w:val="center"/>
          </w:tcPr>
          <w:p w14:paraId="43BEBC13"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1982年</w:t>
            </w:r>
          </w:p>
        </w:tc>
        <w:tc>
          <w:tcPr>
            <w:tcW w:w="3887" w:type="pct"/>
            <w:shd w:val="clear" w:color="auto" w:fill="auto"/>
            <w:tcMar>
              <w:left w:w="0" w:type="dxa"/>
              <w:right w:w="0" w:type="dxa"/>
            </w:tcMar>
            <w:vAlign w:val="center"/>
          </w:tcPr>
          <w:p w14:paraId="0741F4B4"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《中华人民共和国文物保护法》</w:t>
            </w:r>
          </w:p>
        </w:tc>
      </w:tr>
      <w:tr w:rsidR="004735E7" w:rsidRPr="004735E7" w14:paraId="2942FE5F" w14:textId="77777777" w:rsidTr="004735E7">
        <w:trPr>
          <w:jc w:val="center"/>
        </w:trPr>
        <w:tc>
          <w:tcPr>
            <w:tcW w:w="1113" w:type="pct"/>
            <w:shd w:val="clear" w:color="auto" w:fill="auto"/>
            <w:tcMar>
              <w:left w:w="0" w:type="dxa"/>
              <w:right w:w="0" w:type="dxa"/>
            </w:tcMar>
            <w:vAlign w:val="center"/>
          </w:tcPr>
          <w:p w14:paraId="4E9E68B4"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2003年</w:t>
            </w:r>
          </w:p>
        </w:tc>
        <w:tc>
          <w:tcPr>
            <w:tcW w:w="3887" w:type="pct"/>
            <w:shd w:val="clear" w:color="auto" w:fill="auto"/>
            <w:tcMar>
              <w:left w:w="0" w:type="dxa"/>
              <w:right w:w="0" w:type="dxa"/>
            </w:tcMar>
            <w:vAlign w:val="center"/>
          </w:tcPr>
          <w:p w14:paraId="2E23AA24"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《中华人民共和国文物保护法实施条例》</w:t>
            </w:r>
          </w:p>
        </w:tc>
      </w:tr>
      <w:tr w:rsidR="004735E7" w:rsidRPr="004735E7" w14:paraId="52C2314C" w14:textId="77777777" w:rsidTr="004735E7">
        <w:trPr>
          <w:jc w:val="center"/>
        </w:trPr>
        <w:tc>
          <w:tcPr>
            <w:tcW w:w="1113" w:type="pct"/>
            <w:shd w:val="clear" w:color="auto" w:fill="auto"/>
            <w:tcMar>
              <w:left w:w="0" w:type="dxa"/>
              <w:right w:w="0" w:type="dxa"/>
            </w:tcMar>
            <w:vAlign w:val="center"/>
          </w:tcPr>
          <w:p w14:paraId="0A254D72"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2006年</w:t>
            </w:r>
          </w:p>
        </w:tc>
        <w:tc>
          <w:tcPr>
            <w:tcW w:w="3887" w:type="pct"/>
            <w:shd w:val="clear" w:color="auto" w:fill="auto"/>
            <w:tcMar>
              <w:left w:w="0" w:type="dxa"/>
              <w:right w:w="0" w:type="dxa"/>
            </w:tcMar>
            <w:vAlign w:val="center"/>
          </w:tcPr>
          <w:p w14:paraId="5418B41A"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《长城保护条例》</w:t>
            </w:r>
          </w:p>
        </w:tc>
      </w:tr>
      <w:tr w:rsidR="004735E7" w:rsidRPr="004735E7" w14:paraId="097289F2" w14:textId="77777777" w:rsidTr="004735E7">
        <w:trPr>
          <w:jc w:val="center"/>
        </w:trPr>
        <w:tc>
          <w:tcPr>
            <w:tcW w:w="1113" w:type="pct"/>
            <w:shd w:val="clear" w:color="auto" w:fill="auto"/>
            <w:tcMar>
              <w:left w:w="0" w:type="dxa"/>
              <w:right w:w="0" w:type="dxa"/>
            </w:tcMar>
            <w:vAlign w:val="center"/>
          </w:tcPr>
          <w:p w14:paraId="7EEA0101"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2011年</w:t>
            </w:r>
          </w:p>
        </w:tc>
        <w:tc>
          <w:tcPr>
            <w:tcW w:w="3887" w:type="pct"/>
            <w:shd w:val="clear" w:color="auto" w:fill="auto"/>
            <w:tcMar>
              <w:left w:w="0" w:type="dxa"/>
              <w:right w:w="0" w:type="dxa"/>
            </w:tcMar>
            <w:vAlign w:val="center"/>
          </w:tcPr>
          <w:p w14:paraId="72357FBE"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《中华人民共和国非物质文化遗产法》</w:t>
            </w:r>
          </w:p>
        </w:tc>
      </w:tr>
      <w:tr w:rsidR="004735E7" w:rsidRPr="004735E7" w14:paraId="54CF9126" w14:textId="77777777" w:rsidTr="004735E7">
        <w:trPr>
          <w:jc w:val="center"/>
        </w:trPr>
        <w:tc>
          <w:tcPr>
            <w:tcW w:w="1113" w:type="pct"/>
            <w:shd w:val="clear" w:color="auto" w:fill="auto"/>
            <w:tcMar>
              <w:left w:w="0" w:type="dxa"/>
              <w:right w:w="0" w:type="dxa"/>
            </w:tcMar>
            <w:vAlign w:val="center"/>
          </w:tcPr>
          <w:p w14:paraId="0A22CE60"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2022年</w:t>
            </w:r>
          </w:p>
        </w:tc>
        <w:tc>
          <w:tcPr>
            <w:tcW w:w="3887" w:type="pct"/>
            <w:shd w:val="clear" w:color="auto" w:fill="auto"/>
            <w:tcMar>
              <w:left w:w="0" w:type="dxa"/>
              <w:right w:w="0" w:type="dxa"/>
            </w:tcMar>
            <w:vAlign w:val="center"/>
          </w:tcPr>
          <w:p w14:paraId="7453FAF5"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《北京中轴线文化遗产保护条例》</w:t>
            </w:r>
          </w:p>
        </w:tc>
      </w:tr>
    </w:tbl>
    <w:p w14:paraId="3A003A4B"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 xml:space="preserve">A.探索民主管理机制　　　</w:t>
      </w:r>
      <w:r w:rsidRPr="004735E7">
        <w:rPr>
          <w:rFonts w:ascii="仿宋" w:eastAsia="仿宋" w:hAnsi="仿宋"/>
          <w:sz w:val="24"/>
          <w:szCs w:val="24"/>
        </w:rPr>
        <w:tab/>
      </w:r>
      <w:r>
        <w:rPr>
          <w:rFonts w:ascii="仿宋" w:eastAsia="仿宋" w:hAnsi="仿宋" w:hint="eastAsia"/>
          <w:sz w:val="24"/>
          <w:szCs w:val="24"/>
        </w:rPr>
        <w:t xml:space="preserve">         </w:t>
      </w:r>
      <w:r w:rsidRPr="004735E7">
        <w:rPr>
          <w:rFonts w:ascii="仿宋" w:eastAsia="仿宋" w:hAnsi="仿宋"/>
          <w:sz w:val="24"/>
          <w:szCs w:val="24"/>
        </w:rPr>
        <w:t>B.完善相关法治建设</w:t>
      </w:r>
    </w:p>
    <w:p w14:paraId="35C920C5"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C.发挥舆论监督作用</w:t>
      </w:r>
      <w:r w:rsidRPr="004735E7">
        <w:rPr>
          <w:rFonts w:ascii="仿宋" w:eastAsia="仿宋" w:hAnsi="仿宋"/>
          <w:sz w:val="24"/>
          <w:szCs w:val="24"/>
        </w:rPr>
        <w:tab/>
      </w:r>
      <w:r>
        <w:rPr>
          <w:rFonts w:ascii="仿宋" w:eastAsia="仿宋" w:hAnsi="仿宋" w:hint="eastAsia"/>
          <w:sz w:val="24"/>
          <w:szCs w:val="24"/>
        </w:rPr>
        <w:t xml:space="preserve">            </w:t>
      </w:r>
      <w:r w:rsidRPr="004735E7">
        <w:rPr>
          <w:rFonts w:ascii="仿宋" w:eastAsia="仿宋" w:hAnsi="仿宋"/>
          <w:sz w:val="24"/>
          <w:szCs w:val="24"/>
        </w:rPr>
        <w:t>D.加强与各国的合作</w:t>
      </w:r>
    </w:p>
    <w:p w14:paraId="7FFAF104"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2. 1985年11月,中国正式加入《世界遗产公约》;2004年8月,中国又加入《保护非物质文化遗产公约》;2006年中国审议通过了《世界文化遗产保护管理办法》;2011年,中国还通过了《中华人民共和国非物质文化遗产法》。这表明,中国(　　)</w:t>
      </w:r>
    </w:p>
    <w:p w14:paraId="58FD2348"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A.传承文化走在世界前列</w:t>
      </w:r>
      <w:r>
        <w:rPr>
          <w:rFonts w:ascii="仿宋" w:eastAsia="仿宋" w:hAnsi="仿宋" w:hint="eastAsia"/>
          <w:sz w:val="24"/>
          <w:szCs w:val="24"/>
        </w:rPr>
        <w:t xml:space="preserve">           </w:t>
      </w:r>
      <w:r w:rsidRPr="004735E7">
        <w:rPr>
          <w:rFonts w:ascii="仿宋" w:eastAsia="仿宋" w:hAnsi="仿宋"/>
          <w:sz w:val="24"/>
          <w:szCs w:val="24"/>
        </w:rPr>
        <w:t>B.完善了对世界文化遗产的认识</w:t>
      </w:r>
    </w:p>
    <w:p w14:paraId="023F72AD"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C.通过立法保护世界遗产</w:t>
      </w:r>
      <w:r>
        <w:rPr>
          <w:rFonts w:ascii="仿宋" w:eastAsia="仿宋" w:hAnsi="仿宋" w:hint="eastAsia"/>
          <w:sz w:val="24"/>
          <w:szCs w:val="24"/>
        </w:rPr>
        <w:t xml:space="preserve">           </w:t>
      </w:r>
      <w:r w:rsidRPr="004735E7">
        <w:rPr>
          <w:rFonts w:ascii="仿宋" w:eastAsia="仿宋" w:hAnsi="仿宋"/>
          <w:sz w:val="24"/>
          <w:szCs w:val="24"/>
        </w:rPr>
        <w:t>D.具有守护人类共同财富的担当</w:t>
      </w:r>
    </w:p>
    <w:p w14:paraId="571F1171"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3.下表所示为三星堆遗址的若干史事记录。由此可知,我国(　　)</w:t>
      </w:r>
    </w:p>
    <w:tbl>
      <w:tblPr>
        <w:tblW w:w="487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48"/>
        <w:gridCol w:w="7287"/>
      </w:tblGrid>
      <w:tr w:rsidR="004735E7" w:rsidRPr="004735E7" w14:paraId="6D0682C7" w14:textId="77777777" w:rsidTr="004735E7">
        <w:trPr>
          <w:jc w:val="center"/>
        </w:trPr>
        <w:tc>
          <w:tcPr>
            <w:tcW w:w="521" w:type="pct"/>
            <w:shd w:val="clear" w:color="auto" w:fill="auto"/>
            <w:tcMar>
              <w:left w:w="0" w:type="dxa"/>
              <w:right w:w="0" w:type="dxa"/>
            </w:tcMar>
            <w:vAlign w:val="center"/>
          </w:tcPr>
          <w:p w14:paraId="5DECF78A"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年份</w:t>
            </w:r>
          </w:p>
        </w:tc>
        <w:tc>
          <w:tcPr>
            <w:tcW w:w="4479" w:type="pct"/>
            <w:shd w:val="clear" w:color="auto" w:fill="auto"/>
            <w:tcMar>
              <w:left w:w="0" w:type="dxa"/>
              <w:right w:w="0" w:type="dxa"/>
            </w:tcMar>
            <w:vAlign w:val="center"/>
          </w:tcPr>
          <w:p w14:paraId="66E151A8"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史事</w:t>
            </w:r>
          </w:p>
        </w:tc>
      </w:tr>
      <w:tr w:rsidR="004735E7" w:rsidRPr="004735E7" w14:paraId="06F5EF2E" w14:textId="77777777" w:rsidTr="004735E7">
        <w:trPr>
          <w:jc w:val="center"/>
        </w:trPr>
        <w:tc>
          <w:tcPr>
            <w:tcW w:w="521" w:type="pct"/>
            <w:shd w:val="clear" w:color="auto" w:fill="auto"/>
            <w:tcMar>
              <w:left w:w="0" w:type="dxa"/>
              <w:right w:w="0" w:type="dxa"/>
            </w:tcMar>
            <w:vAlign w:val="center"/>
          </w:tcPr>
          <w:p w14:paraId="2DD409F3"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1988年</w:t>
            </w:r>
          </w:p>
        </w:tc>
        <w:tc>
          <w:tcPr>
            <w:tcW w:w="4479" w:type="pct"/>
            <w:shd w:val="clear" w:color="auto" w:fill="auto"/>
            <w:tcMar>
              <w:left w:w="52" w:type="dxa"/>
              <w:right w:w="52" w:type="dxa"/>
            </w:tcMar>
            <w:vAlign w:val="center"/>
          </w:tcPr>
          <w:p w14:paraId="3A8E7A48"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三星堆遗址被国务院公布为全国重点文物保护单位</w:t>
            </w:r>
          </w:p>
        </w:tc>
      </w:tr>
      <w:tr w:rsidR="004735E7" w:rsidRPr="004735E7" w14:paraId="2A36BF21" w14:textId="77777777" w:rsidTr="004735E7">
        <w:trPr>
          <w:jc w:val="center"/>
        </w:trPr>
        <w:tc>
          <w:tcPr>
            <w:tcW w:w="521" w:type="pct"/>
            <w:shd w:val="clear" w:color="auto" w:fill="auto"/>
            <w:tcMar>
              <w:left w:w="0" w:type="dxa"/>
              <w:right w:w="0" w:type="dxa"/>
            </w:tcMar>
            <w:vAlign w:val="center"/>
          </w:tcPr>
          <w:p w14:paraId="23E57514"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2010年</w:t>
            </w:r>
          </w:p>
        </w:tc>
        <w:tc>
          <w:tcPr>
            <w:tcW w:w="4479" w:type="pct"/>
            <w:shd w:val="clear" w:color="auto" w:fill="auto"/>
            <w:tcMar>
              <w:left w:w="52" w:type="dxa"/>
              <w:right w:w="52" w:type="dxa"/>
            </w:tcMar>
            <w:vAlign w:val="center"/>
          </w:tcPr>
          <w:p w14:paraId="34C9510A"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三星堆遗址被国家文物局公布为首批国家考古遗址公园</w:t>
            </w:r>
          </w:p>
        </w:tc>
      </w:tr>
      <w:tr w:rsidR="004735E7" w:rsidRPr="004735E7" w14:paraId="7AF49451" w14:textId="77777777" w:rsidTr="004735E7">
        <w:trPr>
          <w:jc w:val="center"/>
        </w:trPr>
        <w:tc>
          <w:tcPr>
            <w:tcW w:w="521" w:type="pct"/>
            <w:shd w:val="clear" w:color="auto" w:fill="auto"/>
            <w:tcMar>
              <w:left w:w="0" w:type="dxa"/>
              <w:right w:w="0" w:type="dxa"/>
            </w:tcMar>
            <w:vAlign w:val="center"/>
          </w:tcPr>
          <w:p w14:paraId="114F2E4E"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2021年</w:t>
            </w:r>
          </w:p>
        </w:tc>
        <w:tc>
          <w:tcPr>
            <w:tcW w:w="4479" w:type="pct"/>
            <w:shd w:val="clear" w:color="auto" w:fill="auto"/>
            <w:tcMar>
              <w:left w:w="52" w:type="dxa"/>
              <w:right w:w="52" w:type="dxa"/>
            </w:tcMar>
            <w:vAlign w:val="center"/>
          </w:tcPr>
          <w:p w14:paraId="25B02D98"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四川省人大常委会表决通过《四川省三星堆遗址保护条例》</w:t>
            </w:r>
          </w:p>
          <w:p w14:paraId="72D1F017"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国务院发布的《“十四五”文物保护和科技创新规划》,将三星堆遗址申</w:t>
            </w:r>
            <w:proofErr w:type="gramStart"/>
            <w:r w:rsidRPr="004735E7">
              <w:rPr>
                <w:rFonts w:ascii="仿宋" w:eastAsia="仿宋" w:hAnsi="仿宋"/>
                <w:sz w:val="24"/>
                <w:szCs w:val="24"/>
              </w:rPr>
              <w:t>遗正式</w:t>
            </w:r>
            <w:proofErr w:type="gramEnd"/>
            <w:r w:rsidRPr="004735E7">
              <w:rPr>
                <w:rFonts w:ascii="仿宋" w:eastAsia="仿宋" w:hAnsi="仿宋"/>
                <w:sz w:val="24"/>
                <w:szCs w:val="24"/>
              </w:rPr>
              <w:t>列为国家“十四五”申</w:t>
            </w:r>
            <w:proofErr w:type="gramStart"/>
            <w:r w:rsidRPr="004735E7">
              <w:rPr>
                <w:rFonts w:ascii="仿宋" w:eastAsia="仿宋" w:hAnsi="仿宋"/>
                <w:sz w:val="24"/>
                <w:szCs w:val="24"/>
              </w:rPr>
              <w:t>遗重点</w:t>
            </w:r>
            <w:proofErr w:type="gramEnd"/>
            <w:r w:rsidRPr="004735E7">
              <w:rPr>
                <w:rFonts w:ascii="仿宋" w:eastAsia="仿宋" w:hAnsi="仿宋"/>
                <w:sz w:val="24"/>
                <w:szCs w:val="24"/>
              </w:rPr>
              <w:t>培育项目</w:t>
            </w:r>
          </w:p>
        </w:tc>
      </w:tr>
    </w:tbl>
    <w:p w14:paraId="13EAF245"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A.科学考古历史悠久</w:t>
      </w:r>
      <w:r w:rsidRPr="004735E7">
        <w:rPr>
          <w:rFonts w:ascii="仿宋" w:eastAsia="仿宋" w:hAnsi="仿宋"/>
          <w:sz w:val="24"/>
          <w:szCs w:val="24"/>
        </w:rPr>
        <w:tab/>
      </w:r>
      <w:r>
        <w:rPr>
          <w:rFonts w:ascii="仿宋" w:eastAsia="仿宋" w:hAnsi="仿宋" w:hint="eastAsia"/>
          <w:sz w:val="24"/>
          <w:szCs w:val="24"/>
        </w:rPr>
        <w:t xml:space="preserve">          </w:t>
      </w:r>
      <w:r w:rsidRPr="004735E7">
        <w:rPr>
          <w:rFonts w:ascii="仿宋" w:eastAsia="仿宋" w:hAnsi="仿宋"/>
          <w:sz w:val="24"/>
          <w:szCs w:val="24"/>
        </w:rPr>
        <w:t>B.文物保护法律完备</w:t>
      </w:r>
    </w:p>
    <w:p w14:paraId="375D0ADF"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C.文化产业高度繁荣</w:t>
      </w:r>
      <w:r w:rsidRPr="004735E7">
        <w:rPr>
          <w:rFonts w:ascii="仿宋" w:eastAsia="仿宋" w:hAnsi="仿宋"/>
          <w:sz w:val="24"/>
          <w:szCs w:val="24"/>
        </w:rPr>
        <w:tab/>
      </w:r>
      <w:r>
        <w:rPr>
          <w:rFonts w:ascii="仿宋" w:eastAsia="仿宋" w:hAnsi="仿宋" w:hint="eastAsia"/>
          <w:sz w:val="24"/>
          <w:szCs w:val="24"/>
        </w:rPr>
        <w:t xml:space="preserve">          </w:t>
      </w:r>
      <w:r w:rsidRPr="004735E7">
        <w:rPr>
          <w:rFonts w:ascii="仿宋" w:eastAsia="仿宋" w:hAnsi="仿宋"/>
          <w:sz w:val="24"/>
          <w:szCs w:val="24"/>
        </w:rPr>
        <w:t>D.重视文化遗迹管理</w:t>
      </w:r>
    </w:p>
    <w:p w14:paraId="0776E3A2"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4.1930年,南京国民政府颁布《古物保存法》,规定“埋藏地下及由地下暴露地面之古物,概归国有”,并规定古物发现者应立即向地方政府报告,及时报告者有奖,“其有不报而隐匿者,以窃盗论”。这些规定(　　)</w:t>
      </w:r>
    </w:p>
    <w:p w14:paraId="7707706D"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A.否定了私有文物的所有权</w:t>
      </w:r>
      <w:r>
        <w:rPr>
          <w:rFonts w:ascii="仿宋" w:eastAsia="仿宋" w:hAnsi="仿宋" w:hint="eastAsia"/>
          <w:sz w:val="24"/>
          <w:szCs w:val="24"/>
        </w:rPr>
        <w:t xml:space="preserve">       </w:t>
      </w:r>
      <w:r w:rsidRPr="004735E7">
        <w:rPr>
          <w:rFonts w:ascii="仿宋" w:eastAsia="仿宋" w:hAnsi="仿宋"/>
          <w:sz w:val="24"/>
          <w:szCs w:val="24"/>
        </w:rPr>
        <w:t>B.遏制了破坏文物的行为</w:t>
      </w:r>
    </w:p>
    <w:p w14:paraId="7370F6BD"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C.加强了政府对文物的管理</w:t>
      </w:r>
      <w:r>
        <w:rPr>
          <w:rFonts w:ascii="仿宋" w:eastAsia="仿宋" w:hAnsi="仿宋" w:hint="eastAsia"/>
          <w:sz w:val="24"/>
          <w:szCs w:val="24"/>
        </w:rPr>
        <w:t xml:space="preserve">       </w:t>
      </w:r>
      <w:r w:rsidRPr="004735E7">
        <w:rPr>
          <w:rFonts w:ascii="仿宋" w:eastAsia="仿宋" w:hAnsi="仿宋"/>
          <w:sz w:val="24"/>
          <w:szCs w:val="24"/>
        </w:rPr>
        <w:t>D.使文物管理更加系统化</w:t>
      </w:r>
    </w:p>
    <w:p w14:paraId="4FB6954A"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lastRenderedPageBreak/>
        <w:t>5.下面表格内容为我国入选联合国教科文组织非物质文化遗产科技类名录项目(部分)。它们反映出我国古代科技的重要特点是(　　)</w:t>
      </w:r>
    </w:p>
    <w:tbl>
      <w:tblPr>
        <w:tblW w:w="291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393"/>
        <w:gridCol w:w="2476"/>
      </w:tblGrid>
      <w:tr w:rsidR="004735E7" w:rsidRPr="004735E7" w14:paraId="71A57730" w14:textId="77777777" w:rsidTr="004735E7">
        <w:trPr>
          <w:jc w:val="center"/>
        </w:trPr>
        <w:tc>
          <w:tcPr>
            <w:tcW w:w="2457" w:type="pct"/>
            <w:shd w:val="clear" w:color="auto" w:fill="auto"/>
            <w:tcMar>
              <w:left w:w="0" w:type="dxa"/>
              <w:right w:w="0" w:type="dxa"/>
            </w:tcMar>
            <w:vAlign w:val="center"/>
          </w:tcPr>
          <w:p w14:paraId="2A8A0FA0"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遗产项目名称</w:t>
            </w:r>
          </w:p>
        </w:tc>
        <w:tc>
          <w:tcPr>
            <w:tcW w:w="2543" w:type="pct"/>
            <w:shd w:val="clear" w:color="auto" w:fill="auto"/>
            <w:tcMar>
              <w:left w:w="0" w:type="dxa"/>
              <w:right w:w="0" w:type="dxa"/>
            </w:tcMar>
            <w:vAlign w:val="center"/>
          </w:tcPr>
          <w:p w14:paraId="0D863B81"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批准时间</w:t>
            </w:r>
          </w:p>
        </w:tc>
      </w:tr>
      <w:tr w:rsidR="004735E7" w:rsidRPr="004735E7" w14:paraId="3DC0E7F8" w14:textId="77777777" w:rsidTr="004735E7">
        <w:trPr>
          <w:jc w:val="center"/>
        </w:trPr>
        <w:tc>
          <w:tcPr>
            <w:tcW w:w="2457" w:type="pct"/>
            <w:shd w:val="clear" w:color="auto" w:fill="auto"/>
            <w:tcMar>
              <w:left w:w="0" w:type="dxa"/>
              <w:right w:w="0" w:type="dxa"/>
            </w:tcMar>
            <w:vAlign w:val="center"/>
          </w:tcPr>
          <w:p w14:paraId="73DA5688"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中国蚕桑丝织技艺</w:t>
            </w:r>
          </w:p>
        </w:tc>
        <w:tc>
          <w:tcPr>
            <w:tcW w:w="2543" w:type="pct"/>
            <w:shd w:val="clear" w:color="auto" w:fill="auto"/>
            <w:tcMar>
              <w:left w:w="0" w:type="dxa"/>
              <w:right w:w="0" w:type="dxa"/>
            </w:tcMar>
            <w:vAlign w:val="center"/>
          </w:tcPr>
          <w:p w14:paraId="1A36A767"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2009年</w:t>
            </w:r>
          </w:p>
        </w:tc>
      </w:tr>
      <w:tr w:rsidR="004735E7" w:rsidRPr="004735E7" w14:paraId="17482FA3" w14:textId="77777777" w:rsidTr="004735E7">
        <w:trPr>
          <w:jc w:val="center"/>
        </w:trPr>
        <w:tc>
          <w:tcPr>
            <w:tcW w:w="2457" w:type="pct"/>
            <w:shd w:val="clear" w:color="auto" w:fill="auto"/>
            <w:tcMar>
              <w:left w:w="0" w:type="dxa"/>
              <w:right w:w="0" w:type="dxa"/>
            </w:tcMar>
            <w:vAlign w:val="center"/>
          </w:tcPr>
          <w:p w14:paraId="2C8FEEDC"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宣纸传统制作技艺</w:t>
            </w:r>
          </w:p>
        </w:tc>
        <w:tc>
          <w:tcPr>
            <w:tcW w:w="2543" w:type="pct"/>
            <w:shd w:val="clear" w:color="auto" w:fill="auto"/>
            <w:tcMar>
              <w:left w:w="0" w:type="dxa"/>
              <w:right w:w="0" w:type="dxa"/>
            </w:tcMar>
            <w:vAlign w:val="center"/>
          </w:tcPr>
          <w:p w14:paraId="28CB38A1"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2009年</w:t>
            </w:r>
          </w:p>
        </w:tc>
      </w:tr>
      <w:tr w:rsidR="004735E7" w:rsidRPr="004735E7" w14:paraId="1F1F695D" w14:textId="77777777" w:rsidTr="004735E7">
        <w:trPr>
          <w:jc w:val="center"/>
        </w:trPr>
        <w:tc>
          <w:tcPr>
            <w:tcW w:w="2457" w:type="pct"/>
            <w:shd w:val="clear" w:color="auto" w:fill="auto"/>
            <w:tcMar>
              <w:left w:w="0" w:type="dxa"/>
              <w:right w:w="0" w:type="dxa"/>
            </w:tcMar>
            <w:vAlign w:val="center"/>
          </w:tcPr>
          <w:p w14:paraId="47584E11"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中国雕版印刷技艺</w:t>
            </w:r>
          </w:p>
        </w:tc>
        <w:tc>
          <w:tcPr>
            <w:tcW w:w="2543" w:type="pct"/>
            <w:shd w:val="clear" w:color="auto" w:fill="auto"/>
            <w:tcMar>
              <w:left w:w="0" w:type="dxa"/>
              <w:right w:w="0" w:type="dxa"/>
            </w:tcMar>
            <w:vAlign w:val="center"/>
          </w:tcPr>
          <w:p w14:paraId="21B7B174"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2009年</w:t>
            </w:r>
          </w:p>
        </w:tc>
      </w:tr>
      <w:tr w:rsidR="004735E7" w:rsidRPr="004735E7" w14:paraId="4FE3CAEF" w14:textId="77777777" w:rsidTr="004735E7">
        <w:trPr>
          <w:jc w:val="center"/>
        </w:trPr>
        <w:tc>
          <w:tcPr>
            <w:tcW w:w="2457" w:type="pct"/>
            <w:shd w:val="clear" w:color="auto" w:fill="auto"/>
            <w:tcMar>
              <w:left w:w="0" w:type="dxa"/>
              <w:right w:w="0" w:type="dxa"/>
            </w:tcMar>
            <w:vAlign w:val="center"/>
          </w:tcPr>
          <w:p w14:paraId="1319CD6F"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中医针灸</w:t>
            </w:r>
          </w:p>
        </w:tc>
        <w:tc>
          <w:tcPr>
            <w:tcW w:w="2543" w:type="pct"/>
            <w:shd w:val="clear" w:color="auto" w:fill="auto"/>
            <w:tcMar>
              <w:left w:w="0" w:type="dxa"/>
              <w:right w:w="0" w:type="dxa"/>
            </w:tcMar>
            <w:vAlign w:val="center"/>
          </w:tcPr>
          <w:p w14:paraId="5FEADB16"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2010年</w:t>
            </w:r>
          </w:p>
        </w:tc>
      </w:tr>
      <w:tr w:rsidR="004735E7" w:rsidRPr="004735E7" w14:paraId="1F659794" w14:textId="77777777" w:rsidTr="004735E7">
        <w:trPr>
          <w:jc w:val="center"/>
        </w:trPr>
        <w:tc>
          <w:tcPr>
            <w:tcW w:w="2457" w:type="pct"/>
            <w:shd w:val="clear" w:color="auto" w:fill="auto"/>
            <w:tcMar>
              <w:left w:w="0" w:type="dxa"/>
              <w:right w:w="0" w:type="dxa"/>
            </w:tcMar>
            <w:vAlign w:val="center"/>
          </w:tcPr>
          <w:p w14:paraId="70ED1AE6"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中国珠算</w:t>
            </w:r>
          </w:p>
        </w:tc>
        <w:tc>
          <w:tcPr>
            <w:tcW w:w="2543" w:type="pct"/>
            <w:shd w:val="clear" w:color="auto" w:fill="auto"/>
            <w:tcMar>
              <w:left w:w="0" w:type="dxa"/>
              <w:right w:w="0" w:type="dxa"/>
            </w:tcMar>
            <w:vAlign w:val="center"/>
          </w:tcPr>
          <w:p w14:paraId="532DCEDB"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2013年</w:t>
            </w:r>
          </w:p>
        </w:tc>
      </w:tr>
      <w:tr w:rsidR="004735E7" w:rsidRPr="004735E7" w14:paraId="7F8F2E9C" w14:textId="77777777" w:rsidTr="004735E7">
        <w:trPr>
          <w:jc w:val="center"/>
        </w:trPr>
        <w:tc>
          <w:tcPr>
            <w:tcW w:w="2457" w:type="pct"/>
            <w:shd w:val="clear" w:color="auto" w:fill="auto"/>
            <w:tcMar>
              <w:left w:w="0" w:type="dxa"/>
              <w:right w:w="0" w:type="dxa"/>
            </w:tcMar>
            <w:vAlign w:val="center"/>
          </w:tcPr>
          <w:p w14:paraId="1774D173"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二十四节气</w:t>
            </w:r>
          </w:p>
        </w:tc>
        <w:tc>
          <w:tcPr>
            <w:tcW w:w="2543" w:type="pct"/>
            <w:shd w:val="clear" w:color="auto" w:fill="auto"/>
            <w:tcMar>
              <w:left w:w="0" w:type="dxa"/>
              <w:right w:w="0" w:type="dxa"/>
            </w:tcMar>
            <w:vAlign w:val="center"/>
          </w:tcPr>
          <w:p w14:paraId="7793E398"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2016年</w:t>
            </w:r>
          </w:p>
        </w:tc>
      </w:tr>
    </w:tbl>
    <w:p w14:paraId="32FC0232"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A.技艺先进</w:t>
      </w:r>
      <w:r w:rsidRPr="004735E7">
        <w:rPr>
          <w:rFonts w:ascii="仿宋" w:eastAsia="仿宋" w:hAnsi="仿宋"/>
          <w:sz w:val="24"/>
          <w:szCs w:val="24"/>
        </w:rPr>
        <w:tab/>
      </w:r>
      <w:r>
        <w:rPr>
          <w:rFonts w:ascii="仿宋" w:eastAsia="仿宋" w:hAnsi="仿宋" w:hint="eastAsia"/>
          <w:sz w:val="24"/>
          <w:szCs w:val="24"/>
        </w:rPr>
        <w:t xml:space="preserve">      </w:t>
      </w:r>
      <w:r w:rsidRPr="004735E7">
        <w:rPr>
          <w:rFonts w:ascii="仿宋" w:eastAsia="仿宋" w:hAnsi="仿宋"/>
          <w:sz w:val="24"/>
          <w:szCs w:val="24"/>
        </w:rPr>
        <w:t>B.实用性强</w:t>
      </w:r>
      <w:r>
        <w:rPr>
          <w:rFonts w:ascii="仿宋" w:eastAsia="仿宋" w:hAnsi="仿宋" w:hint="eastAsia"/>
          <w:sz w:val="24"/>
          <w:szCs w:val="24"/>
        </w:rPr>
        <w:t xml:space="preserve">      </w:t>
      </w:r>
      <w:r w:rsidRPr="004735E7">
        <w:rPr>
          <w:rFonts w:ascii="仿宋" w:eastAsia="仿宋" w:hAnsi="仿宋"/>
          <w:sz w:val="24"/>
          <w:szCs w:val="24"/>
        </w:rPr>
        <w:t>C.体系</w:t>
      </w:r>
      <w:proofErr w:type="gramStart"/>
      <w:r w:rsidRPr="004735E7">
        <w:rPr>
          <w:rFonts w:ascii="仿宋" w:eastAsia="仿宋" w:hAnsi="仿宋"/>
          <w:sz w:val="24"/>
          <w:szCs w:val="24"/>
        </w:rPr>
        <w:t>完整</w:t>
      </w:r>
      <w:r w:rsidRPr="004735E7">
        <w:rPr>
          <w:rFonts w:ascii="仿宋" w:eastAsia="仿宋" w:hAnsi="仿宋"/>
          <w:sz w:val="24"/>
          <w:szCs w:val="24"/>
        </w:rPr>
        <w:tab/>
      </w:r>
      <w:proofErr w:type="gramEnd"/>
      <w:r>
        <w:rPr>
          <w:rFonts w:ascii="仿宋" w:eastAsia="仿宋" w:hAnsi="仿宋" w:hint="eastAsia"/>
          <w:sz w:val="24"/>
          <w:szCs w:val="24"/>
        </w:rPr>
        <w:t xml:space="preserve">    </w:t>
      </w:r>
      <w:r w:rsidRPr="004735E7">
        <w:rPr>
          <w:rFonts w:ascii="仿宋" w:eastAsia="仿宋" w:hAnsi="仿宋"/>
          <w:sz w:val="24"/>
          <w:szCs w:val="24"/>
        </w:rPr>
        <w:t>D.注重实验</w:t>
      </w:r>
    </w:p>
    <w:p w14:paraId="08ED04D2"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6.2019年7月,在阿塞拜疆首都巴库召开的第43届世界遗产委员会会议上,中国“良</w:t>
      </w:r>
      <w:proofErr w:type="gramStart"/>
      <w:r w:rsidRPr="004735E7">
        <w:rPr>
          <w:rFonts w:ascii="仿宋" w:eastAsia="仿宋" w:hAnsi="仿宋"/>
          <w:sz w:val="24"/>
          <w:szCs w:val="24"/>
        </w:rPr>
        <w:t>渚</w:t>
      </w:r>
      <w:proofErr w:type="gramEnd"/>
      <w:r w:rsidRPr="004735E7">
        <w:rPr>
          <w:rFonts w:ascii="仿宋" w:eastAsia="仿宋" w:hAnsi="仿宋"/>
          <w:sz w:val="24"/>
          <w:szCs w:val="24"/>
        </w:rPr>
        <w:t>古城遗址”成功列入《世界遗产名录》。世界遗产委员会评价说,它代表了中国在5 000多年前伟大史前稻作文明的成就,是杰出的城市文明代表。良</w:t>
      </w:r>
      <w:proofErr w:type="gramStart"/>
      <w:r w:rsidRPr="004735E7">
        <w:rPr>
          <w:rFonts w:ascii="仿宋" w:eastAsia="仿宋" w:hAnsi="仿宋"/>
          <w:sz w:val="24"/>
          <w:szCs w:val="24"/>
        </w:rPr>
        <w:t>渚</w:t>
      </w:r>
      <w:proofErr w:type="gramEnd"/>
      <w:r w:rsidRPr="004735E7">
        <w:rPr>
          <w:rFonts w:ascii="仿宋" w:eastAsia="仿宋" w:hAnsi="仿宋"/>
          <w:sz w:val="24"/>
          <w:szCs w:val="24"/>
        </w:rPr>
        <w:t>古城遗址属于(　　)</w:t>
      </w:r>
    </w:p>
    <w:p w14:paraId="07DE98CD"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A.文化遗产</w:t>
      </w:r>
      <w:r w:rsidRPr="004735E7">
        <w:rPr>
          <w:rFonts w:ascii="仿宋" w:eastAsia="仿宋" w:hAnsi="仿宋"/>
          <w:sz w:val="24"/>
          <w:szCs w:val="24"/>
        </w:rPr>
        <w:tab/>
      </w:r>
      <w:r w:rsidRPr="004735E7">
        <w:rPr>
          <w:rFonts w:ascii="仿宋" w:eastAsia="仿宋" w:hAnsi="仿宋"/>
          <w:sz w:val="24"/>
          <w:szCs w:val="24"/>
        </w:rPr>
        <w:tab/>
        <w:t>B.自然遗产</w:t>
      </w:r>
      <w:r>
        <w:rPr>
          <w:rFonts w:ascii="仿宋" w:eastAsia="仿宋" w:hAnsi="仿宋" w:hint="eastAsia"/>
          <w:sz w:val="24"/>
          <w:szCs w:val="24"/>
        </w:rPr>
        <w:t xml:space="preserve">    </w:t>
      </w:r>
      <w:r w:rsidRPr="004735E7">
        <w:rPr>
          <w:rFonts w:ascii="仿宋" w:eastAsia="仿宋" w:hAnsi="仿宋"/>
          <w:sz w:val="24"/>
          <w:szCs w:val="24"/>
        </w:rPr>
        <w:t>C.自然和文化双重遗产</w:t>
      </w:r>
      <w:r w:rsidRPr="004735E7">
        <w:rPr>
          <w:rFonts w:ascii="仿宋" w:eastAsia="仿宋" w:hAnsi="仿宋"/>
          <w:sz w:val="24"/>
          <w:szCs w:val="24"/>
        </w:rPr>
        <w:tab/>
      </w:r>
      <w:r>
        <w:rPr>
          <w:rFonts w:ascii="仿宋" w:eastAsia="仿宋" w:hAnsi="仿宋" w:hint="eastAsia"/>
          <w:sz w:val="24"/>
          <w:szCs w:val="24"/>
        </w:rPr>
        <w:t xml:space="preserve">  </w:t>
      </w:r>
      <w:r w:rsidRPr="004735E7">
        <w:rPr>
          <w:rFonts w:ascii="仿宋" w:eastAsia="仿宋" w:hAnsi="仿宋"/>
          <w:sz w:val="24"/>
          <w:szCs w:val="24"/>
        </w:rPr>
        <w:t>D.非物质文化遗产</w:t>
      </w:r>
    </w:p>
    <w:p w14:paraId="01989FE8"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7.截至2022年6月11日,中国世界自然遗产数达到14项、世界自然与文化双遗产4项、世界文化遗产38项。1985—2021年,中国世界自然遗产和双遗产年均旅游收入超140亿。这反映了现代中国(　　)</w:t>
      </w:r>
    </w:p>
    <w:p w14:paraId="573B39EF"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A.文物保护立法得到了落实</w:t>
      </w:r>
      <w:r>
        <w:rPr>
          <w:rFonts w:ascii="仿宋" w:eastAsia="仿宋" w:hAnsi="仿宋" w:hint="eastAsia"/>
          <w:sz w:val="24"/>
          <w:szCs w:val="24"/>
        </w:rPr>
        <w:t xml:space="preserve">       </w:t>
      </w:r>
      <w:r w:rsidRPr="004735E7">
        <w:rPr>
          <w:rFonts w:ascii="仿宋" w:eastAsia="仿宋" w:hAnsi="仿宋"/>
          <w:sz w:val="24"/>
          <w:szCs w:val="24"/>
        </w:rPr>
        <w:t>B.遗产保护与开发利用并举</w:t>
      </w:r>
    </w:p>
    <w:p w14:paraId="162A5793"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C.生态文明建设的成就突出</w:t>
      </w:r>
      <w:r>
        <w:rPr>
          <w:rFonts w:ascii="仿宋" w:eastAsia="仿宋" w:hAnsi="仿宋" w:hint="eastAsia"/>
          <w:sz w:val="24"/>
          <w:szCs w:val="24"/>
        </w:rPr>
        <w:t xml:space="preserve">       </w:t>
      </w:r>
      <w:r w:rsidRPr="004735E7">
        <w:rPr>
          <w:rFonts w:ascii="仿宋" w:eastAsia="仿宋" w:hAnsi="仿宋"/>
          <w:sz w:val="24"/>
          <w:szCs w:val="24"/>
        </w:rPr>
        <w:t>D.文化事业服务于经济建设</w:t>
      </w:r>
    </w:p>
    <w:p w14:paraId="716E67DC"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8. 2022年,四川省三星堆遗址</w:t>
      </w:r>
      <w:proofErr w:type="gramStart"/>
      <w:r w:rsidRPr="004735E7">
        <w:rPr>
          <w:rFonts w:ascii="仿宋" w:eastAsia="仿宋" w:hAnsi="仿宋"/>
          <w:sz w:val="24"/>
          <w:szCs w:val="24"/>
        </w:rPr>
        <w:t>祭祀区</w:t>
      </w:r>
      <w:proofErr w:type="gramEnd"/>
      <w:r w:rsidRPr="004735E7">
        <w:rPr>
          <w:rFonts w:ascii="仿宋" w:eastAsia="仿宋" w:hAnsi="仿宋"/>
          <w:sz w:val="24"/>
          <w:szCs w:val="24"/>
        </w:rPr>
        <w:t>的发掘工作,集中了40家考古发掘、文物保护、多学科研究、数字化服务等单位联合攻关,取得了阶段性成果。由此可知,文化遗产保护(　　)</w:t>
      </w:r>
    </w:p>
    <w:p w14:paraId="33934B5F"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A.要具有整体性的思维</w:t>
      </w:r>
      <w:r>
        <w:rPr>
          <w:rFonts w:ascii="仿宋" w:eastAsia="仿宋" w:hAnsi="仿宋" w:hint="eastAsia"/>
          <w:sz w:val="24"/>
          <w:szCs w:val="24"/>
        </w:rPr>
        <w:t xml:space="preserve">           </w:t>
      </w:r>
      <w:r w:rsidRPr="004735E7">
        <w:rPr>
          <w:rFonts w:ascii="仿宋" w:eastAsia="仿宋" w:hAnsi="仿宋"/>
          <w:sz w:val="24"/>
          <w:szCs w:val="24"/>
        </w:rPr>
        <w:t>B.推动科学技术的创新</w:t>
      </w:r>
    </w:p>
    <w:p w14:paraId="34BF5D72"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C.</w:t>
      </w:r>
      <w:proofErr w:type="gramStart"/>
      <w:r w:rsidRPr="004735E7">
        <w:rPr>
          <w:rFonts w:ascii="仿宋" w:eastAsia="仿宋" w:hAnsi="仿宋"/>
          <w:sz w:val="24"/>
          <w:szCs w:val="24"/>
        </w:rPr>
        <w:t>彰</w:t>
      </w:r>
      <w:proofErr w:type="gramEnd"/>
      <w:r w:rsidRPr="004735E7">
        <w:rPr>
          <w:rFonts w:ascii="仿宋" w:eastAsia="仿宋" w:hAnsi="仿宋"/>
          <w:sz w:val="24"/>
          <w:szCs w:val="24"/>
        </w:rPr>
        <w:t>显出真实性的原则</w:t>
      </w:r>
      <w:r>
        <w:rPr>
          <w:rFonts w:ascii="仿宋" w:eastAsia="仿宋" w:hAnsi="仿宋" w:hint="eastAsia"/>
          <w:sz w:val="24"/>
          <w:szCs w:val="24"/>
        </w:rPr>
        <w:t xml:space="preserve">           </w:t>
      </w:r>
      <w:r w:rsidRPr="004735E7">
        <w:rPr>
          <w:rFonts w:ascii="仿宋" w:eastAsia="仿宋" w:hAnsi="仿宋"/>
          <w:sz w:val="24"/>
          <w:szCs w:val="24"/>
        </w:rPr>
        <w:t>D.提升了政府治理能力</w:t>
      </w:r>
    </w:p>
    <w:p w14:paraId="2C70A167" w14:textId="77777777" w:rsidR="004735E7" w:rsidRPr="004735E7" w:rsidRDefault="004735E7" w:rsidP="004735E7">
      <w:pPr>
        <w:pStyle w:val="3"/>
        <w:spacing w:line="440" w:lineRule="atLeast"/>
        <w:jc w:val="left"/>
        <w:rPr>
          <w:rFonts w:ascii="仿宋" w:eastAsia="仿宋" w:hAnsi="仿宋" w:hint="eastAsia"/>
          <w:b/>
          <w:sz w:val="24"/>
          <w:szCs w:val="24"/>
        </w:rPr>
      </w:pPr>
      <w:r w:rsidRPr="004735E7">
        <w:rPr>
          <w:rFonts w:ascii="仿宋" w:eastAsia="仿宋" w:hAnsi="仿宋" w:hint="eastAsia"/>
          <w:b/>
          <w:sz w:val="24"/>
          <w:szCs w:val="24"/>
        </w:rPr>
        <w:t>9</w:t>
      </w:r>
      <w:r w:rsidRPr="004735E7">
        <w:rPr>
          <w:rFonts w:ascii="仿宋" w:eastAsia="仿宋" w:hAnsi="仿宋"/>
          <w:b/>
          <w:sz w:val="24"/>
          <w:szCs w:val="24"/>
        </w:rPr>
        <w:t>.阅读材料,回答问题。</w:t>
      </w:r>
    </w:p>
    <w:p w14:paraId="77ECAEBA" w14:textId="77777777" w:rsidR="004735E7" w:rsidRPr="004735E7" w:rsidRDefault="004735E7" w:rsidP="004735E7">
      <w:pPr>
        <w:pStyle w:val="3"/>
        <w:spacing w:line="440" w:lineRule="atLeast"/>
        <w:ind w:firstLineChars="200" w:firstLine="480"/>
        <w:jc w:val="left"/>
        <w:rPr>
          <w:rFonts w:ascii="仿宋" w:eastAsia="仿宋" w:hAnsi="仿宋" w:hint="eastAsia"/>
          <w:sz w:val="24"/>
          <w:szCs w:val="24"/>
        </w:rPr>
      </w:pPr>
      <w:r w:rsidRPr="004735E7">
        <w:rPr>
          <w:rFonts w:ascii="仿宋" w:eastAsia="仿宋" w:hAnsi="仿宋"/>
          <w:sz w:val="24"/>
          <w:szCs w:val="24"/>
        </w:rPr>
        <w:t>材料　世界遗产,是指被联合国教科文组织和世界遗产委员会确认的具有突出意义和普遍价值的文物古迹及自然景观。截至2021年底,中国已有56项世界遗产列入《世界遗产名录》,都江堰和大运河都名列其中</w:t>
      </w:r>
      <w:r>
        <w:rPr>
          <w:rFonts w:ascii="仿宋" w:eastAsia="仿宋" w:hAnsi="仿宋" w:hint="eastAsia"/>
          <w:sz w:val="24"/>
          <w:szCs w:val="24"/>
        </w:rPr>
        <w:t>。</w:t>
      </w:r>
    </w:p>
    <w:p w14:paraId="4DF80C42" w14:textId="77777777" w:rsidR="004735E7" w:rsidRPr="004735E7" w:rsidRDefault="004735E7" w:rsidP="004735E7">
      <w:pPr>
        <w:pStyle w:val="3"/>
        <w:spacing w:line="440" w:lineRule="atLeast"/>
        <w:jc w:val="left"/>
        <w:rPr>
          <w:rFonts w:ascii="仿宋" w:eastAsia="仿宋" w:hAnsi="仿宋" w:hint="eastAsia"/>
          <w:sz w:val="24"/>
          <w:szCs w:val="24"/>
        </w:rPr>
      </w:pPr>
      <w:r w:rsidRPr="004735E7">
        <w:rPr>
          <w:rFonts w:ascii="仿宋" w:eastAsia="仿宋" w:hAnsi="仿宋"/>
          <w:sz w:val="24"/>
          <w:szCs w:val="24"/>
        </w:rPr>
        <w:t>有学者阐述都江堰入选的理由:</w:t>
      </w:r>
    </w:p>
    <w:p w14:paraId="3FFB0F07" w14:textId="77777777" w:rsidR="004735E7" w:rsidRPr="004735E7" w:rsidRDefault="004735E7" w:rsidP="004735E7">
      <w:pPr>
        <w:pStyle w:val="3"/>
        <w:spacing w:line="440" w:lineRule="atLeast"/>
        <w:ind w:firstLineChars="200" w:firstLine="480"/>
        <w:jc w:val="left"/>
        <w:rPr>
          <w:rFonts w:ascii="仿宋" w:eastAsia="仿宋" w:hAnsi="仿宋" w:hint="eastAsia"/>
          <w:sz w:val="24"/>
          <w:szCs w:val="24"/>
        </w:rPr>
      </w:pPr>
      <w:r w:rsidRPr="004735E7">
        <w:rPr>
          <w:rFonts w:ascii="仿宋" w:eastAsia="仿宋" w:hAnsi="仿宋"/>
          <w:sz w:val="24"/>
          <w:szCs w:val="24"/>
        </w:rPr>
        <w:t>都江堰是当今世界年代久远、唯一留存、以无坝引水为特征的宏大水利工程。</w:t>
      </w:r>
      <w:r w:rsidRPr="004735E7">
        <w:rPr>
          <w:rFonts w:ascii="仿宋" w:eastAsia="仿宋" w:hAnsi="仿宋"/>
          <w:sz w:val="24"/>
          <w:szCs w:val="24"/>
        </w:rPr>
        <w:lastRenderedPageBreak/>
        <w:t>它不仅是中国水利工程技术的伟大奇迹,也是世界水利工程的璀璨明珠。它最伟大之处是建堰2000多年来经久不衰,而且发挥着愈来愈大的效益。都江堰水利工程,是中国古代人民智慧的结晶,是中华文化划时代的杰作。</w:t>
      </w:r>
    </w:p>
    <w:p w14:paraId="1D7C4B39" w14:textId="77777777" w:rsidR="004735E7" w:rsidRPr="004735E7" w:rsidRDefault="004735E7" w:rsidP="004735E7">
      <w:pPr>
        <w:pStyle w:val="3"/>
        <w:spacing w:line="440" w:lineRule="atLeast"/>
        <w:jc w:val="left"/>
        <w:rPr>
          <w:rFonts w:ascii="仿宋" w:eastAsia="仿宋" w:hAnsi="仿宋" w:hint="eastAsia"/>
          <w:b/>
          <w:sz w:val="24"/>
          <w:szCs w:val="24"/>
        </w:rPr>
      </w:pPr>
      <w:r w:rsidRPr="004735E7">
        <w:rPr>
          <w:rFonts w:ascii="仿宋" w:eastAsia="仿宋" w:hAnsi="仿宋"/>
          <w:b/>
          <w:sz w:val="24"/>
          <w:szCs w:val="24"/>
        </w:rPr>
        <w:t>根据材料并结合所学知识,说明大运河入选的理由,并简要阐述评选世界遗产的意义。</w:t>
      </w:r>
    </w:p>
    <w:p w14:paraId="445E8EB7" w14:textId="77777777" w:rsidR="004735E7" w:rsidRPr="004735E7" w:rsidRDefault="004735E7" w:rsidP="004735E7">
      <w:pPr>
        <w:pStyle w:val="3"/>
        <w:spacing w:line="440" w:lineRule="atLeast"/>
        <w:jc w:val="left"/>
        <w:rPr>
          <w:rFonts w:ascii="仿宋" w:eastAsia="仿宋" w:hAnsi="仿宋" w:hint="eastAsia"/>
          <w:sz w:val="24"/>
          <w:szCs w:val="24"/>
        </w:rPr>
      </w:pPr>
    </w:p>
    <w:p w14:paraId="7A95E77B" w14:textId="77777777" w:rsidR="00D352D9" w:rsidRPr="004735E7" w:rsidRDefault="00D352D9" w:rsidP="00D352D9">
      <w:pPr>
        <w:pStyle w:val="3"/>
        <w:spacing w:line="440" w:lineRule="atLeast"/>
        <w:jc w:val="left"/>
        <w:rPr>
          <w:rFonts w:ascii="仿宋" w:eastAsia="仿宋" w:hAnsi="仿宋" w:hint="eastAsia"/>
          <w:sz w:val="24"/>
          <w:szCs w:val="24"/>
        </w:rPr>
      </w:pPr>
    </w:p>
    <w:p w14:paraId="63DE5431" w14:textId="77777777" w:rsidR="00D352D9" w:rsidRPr="00D352D9" w:rsidRDefault="00D352D9" w:rsidP="00D352D9">
      <w:pPr>
        <w:pStyle w:val="3"/>
        <w:spacing w:line="440" w:lineRule="atLeast"/>
        <w:jc w:val="left"/>
        <w:rPr>
          <w:rFonts w:ascii="仿宋" w:eastAsia="仿宋" w:hAnsi="仿宋" w:hint="eastAsia"/>
          <w:sz w:val="24"/>
          <w:szCs w:val="24"/>
        </w:rPr>
      </w:pPr>
    </w:p>
    <w:p w14:paraId="6350B50A" w14:textId="77777777" w:rsidR="00D352D9" w:rsidRPr="00D352D9" w:rsidRDefault="00D352D9" w:rsidP="00624457">
      <w:pPr>
        <w:pStyle w:val="3"/>
        <w:spacing w:line="440" w:lineRule="atLeast"/>
        <w:jc w:val="left"/>
        <w:rPr>
          <w:rFonts w:ascii="仿宋" w:eastAsia="仿宋" w:hAnsi="仿宋" w:hint="eastAsia"/>
          <w:sz w:val="24"/>
          <w:szCs w:val="24"/>
        </w:rPr>
      </w:pPr>
    </w:p>
    <w:p w14:paraId="2A3E2749" w14:textId="77777777" w:rsidR="00D863B4" w:rsidRPr="000B7F9A" w:rsidRDefault="00D863B4" w:rsidP="00624457">
      <w:pPr>
        <w:pStyle w:val="3"/>
        <w:spacing w:line="440" w:lineRule="atLeast"/>
        <w:jc w:val="left"/>
        <w:rPr>
          <w:rFonts w:ascii="仿宋" w:eastAsia="仿宋" w:hAnsi="仿宋" w:hint="eastAsia"/>
          <w:sz w:val="24"/>
          <w:szCs w:val="24"/>
        </w:rPr>
      </w:pPr>
    </w:p>
    <w:sectPr w:rsidR="00D863B4" w:rsidRPr="000B7F9A">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71F36" w14:textId="77777777" w:rsidR="00863FEB" w:rsidRDefault="00863FEB" w:rsidP="00780DA5">
      <w:r>
        <w:separator/>
      </w:r>
    </w:p>
  </w:endnote>
  <w:endnote w:type="continuationSeparator" w:id="0">
    <w:p w14:paraId="77C59225" w14:textId="77777777" w:rsidR="00863FEB" w:rsidRDefault="00863FEB" w:rsidP="00780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3689616"/>
      <w:docPartObj>
        <w:docPartGallery w:val="Page Numbers (Bottom of Page)"/>
        <w:docPartUnique/>
      </w:docPartObj>
    </w:sdtPr>
    <w:sdtContent>
      <w:p w14:paraId="184581C5" w14:textId="31243F5F" w:rsidR="00C41A33" w:rsidRDefault="00C41A33">
        <w:pPr>
          <w:pStyle w:val="a7"/>
          <w:jc w:val="center"/>
        </w:pPr>
        <w:r>
          <w:fldChar w:fldCharType="begin"/>
        </w:r>
        <w:r>
          <w:instrText>PAGE   \* MERGEFORMAT</w:instrText>
        </w:r>
        <w:r>
          <w:fldChar w:fldCharType="separate"/>
        </w:r>
        <w:r>
          <w:rPr>
            <w:lang w:val="zh-CN"/>
          </w:rPr>
          <w:t>2</w:t>
        </w:r>
        <w:r>
          <w:fldChar w:fldCharType="end"/>
        </w:r>
      </w:p>
    </w:sdtContent>
  </w:sdt>
  <w:p w14:paraId="5BD0C02B" w14:textId="77777777" w:rsidR="00C41A33" w:rsidRDefault="00C41A3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92928" w14:textId="77777777" w:rsidR="00863FEB" w:rsidRDefault="00863FEB" w:rsidP="00780DA5">
      <w:r>
        <w:separator/>
      </w:r>
    </w:p>
  </w:footnote>
  <w:footnote w:type="continuationSeparator" w:id="0">
    <w:p w14:paraId="4CBB7D30" w14:textId="77777777" w:rsidR="00863FEB" w:rsidRDefault="00863FEB" w:rsidP="00780D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154EDF"/>
    <w:multiLevelType w:val="hybridMultilevel"/>
    <w:tmpl w:val="FBCA1206"/>
    <w:lvl w:ilvl="0" w:tplc="F8BE52E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2BB7104"/>
    <w:multiLevelType w:val="hybridMultilevel"/>
    <w:tmpl w:val="055629A2"/>
    <w:lvl w:ilvl="0" w:tplc="57AE2C2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26882371">
    <w:abstractNumId w:val="1"/>
  </w:num>
  <w:num w:numId="2" w16cid:durableId="1997107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6C9A"/>
    <w:rsid w:val="000029D9"/>
    <w:rsid w:val="000B7F9A"/>
    <w:rsid w:val="000D540B"/>
    <w:rsid w:val="00106C9A"/>
    <w:rsid w:val="001146E1"/>
    <w:rsid w:val="0011559A"/>
    <w:rsid w:val="001B648D"/>
    <w:rsid w:val="00214140"/>
    <w:rsid w:val="00267D74"/>
    <w:rsid w:val="00273243"/>
    <w:rsid w:val="002E0487"/>
    <w:rsid w:val="002F0765"/>
    <w:rsid w:val="00370C2A"/>
    <w:rsid w:val="00396DD3"/>
    <w:rsid w:val="004735E7"/>
    <w:rsid w:val="00510FE4"/>
    <w:rsid w:val="00516B37"/>
    <w:rsid w:val="005237FD"/>
    <w:rsid w:val="00577D87"/>
    <w:rsid w:val="005B47A2"/>
    <w:rsid w:val="00624457"/>
    <w:rsid w:val="006603B9"/>
    <w:rsid w:val="006D637C"/>
    <w:rsid w:val="006E53E4"/>
    <w:rsid w:val="00701BF5"/>
    <w:rsid w:val="007201F0"/>
    <w:rsid w:val="00735BD5"/>
    <w:rsid w:val="00780DA5"/>
    <w:rsid w:val="007A3620"/>
    <w:rsid w:val="007C52F2"/>
    <w:rsid w:val="007D11E2"/>
    <w:rsid w:val="00863FEB"/>
    <w:rsid w:val="009B60C9"/>
    <w:rsid w:val="009E4212"/>
    <w:rsid w:val="00A01520"/>
    <w:rsid w:val="00A83DBC"/>
    <w:rsid w:val="00B01D2B"/>
    <w:rsid w:val="00B414F5"/>
    <w:rsid w:val="00B725F5"/>
    <w:rsid w:val="00BE360B"/>
    <w:rsid w:val="00C327E4"/>
    <w:rsid w:val="00C41A33"/>
    <w:rsid w:val="00C808B1"/>
    <w:rsid w:val="00D30ED6"/>
    <w:rsid w:val="00D34750"/>
    <w:rsid w:val="00D352D9"/>
    <w:rsid w:val="00D47E7D"/>
    <w:rsid w:val="00D863B4"/>
    <w:rsid w:val="00DE3A88"/>
    <w:rsid w:val="00DF57CE"/>
    <w:rsid w:val="00E83A71"/>
    <w:rsid w:val="00EE3E75"/>
    <w:rsid w:val="00EF49EE"/>
    <w:rsid w:val="00F43F3B"/>
    <w:rsid w:val="00FC09B9"/>
    <w:rsid w:val="00FD2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7BEF2"/>
  <w15:docId w15:val="{049EBC06-4AD8-4FE4-9EA8-9596886E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qFormat/>
    <w:rsid w:val="00510FE4"/>
    <w:pPr>
      <w:spacing w:before="100" w:beforeAutospacing="1" w:after="100" w:afterAutospacing="1"/>
      <w:jc w:val="left"/>
      <w:outlineLvl w:val="0"/>
    </w:pPr>
    <w:rPr>
      <w:rFonts w:ascii="宋体" w:eastAsia="宋体" w:hAnsi="宋体" w:cs="Times New Roman"/>
      <w:b/>
      <w:bCs/>
      <w:kern w:val="44"/>
      <w:sz w:val="48"/>
      <w:szCs w:val="48"/>
      <w:lang w:bidi="ug-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1559A"/>
    <w:rPr>
      <w:sz w:val="18"/>
      <w:szCs w:val="18"/>
    </w:rPr>
  </w:style>
  <w:style w:type="character" w:customStyle="1" w:styleId="a4">
    <w:name w:val="批注框文本 字符"/>
    <w:basedOn w:val="a0"/>
    <w:link w:val="a3"/>
    <w:uiPriority w:val="99"/>
    <w:semiHidden/>
    <w:rsid w:val="0011559A"/>
    <w:rPr>
      <w:sz w:val="18"/>
      <w:szCs w:val="18"/>
    </w:rPr>
  </w:style>
  <w:style w:type="paragraph" w:styleId="a5">
    <w:name w:val="header"/>
    <w:basedOn w:val="a"/>
    <w:link w:val="a6"/>
    <w:unhideWhenUsed/>
    <w:qFormat/>
    <w:rsid w:val="00780DA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780DA5"/>
    <w:rPr>
      <w:sz w:val="18"/>
      <w:szCs w:val="18"/>
    </w:rPr>
  </w:style>
  <w:style w:type="paragraph" w:styleId="a7">
    <w:name w:val="footer"/>
    <w:basedOn w:val="a"/>
    <w:link w:val="a8"/>
    <w:uiPriority w:val="99"/>
    <w:unhideWhenUsed/>
    <w:rsid w:val="00780DA5"/>
    <w:pPr>
      <w:tabs>
        <w:tab w:val="center" w:pos="4153"/>
        <w:tab w:val="right" w:pos="8306"/>
      </w:tabs>
      <w:snapToGrid w:val="0"/>
      <w:jc w:val="left"/>
    </w:pPr>
    <w:rPr>
      <w:sz w:val="18"/>
      <w:szCs w:val="18"/>
    </w:rPr>
  </w:style>
  <w:style w:type="character" w:customStyle="1" w:styleId="a8">
    <w:name w:val="页脚 字符"/>
    <w:basedOn w:val="a0"/>
    <w:link w:val="a7"/>
    <w:uiPriority w:val="99"/>
    <w:rsid w:val="00780DA5"/>
    <w:rPr>
      <w:sz w:val="18"/>
      <w:szCs w:val="18"/>
    </w:rPr>
  </w:style>
  <w:style w:type="table" w:styleId="a9">
    <w:name w:val="Table Grid"/>
    <w:basedOn w:val="a1"/>
    <w:rsid w:val="00FD2515"/>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正文2"/>
    <w:qFormat/>
    <w:rsid w:val="00FD2515"/>
    <w:pPr>
      <w:widowControl w:val="0"/>
      <w:jc w:val="both"/>
    </w:pPr>
    <w:rPr>
      <w:rFonts w:ascii="Calibri" w:eastAsia="宋体" w:hAnsi="Calibri" w:cs="Times New Roman"/>
    </w:rPr>
  </w:style>
  <w:style w:type="paragraph" w:customStyle="1" w:styleId="11">
    <w:name w:val="正文_1"/>
    <w:qFormat/>
    <w:rsid w:val="00FD2515"/>
    <w:rPr>
      <w:rFonts w:ascii="Cambria Math" w:eastAsia="宋体" w:hAnsi="宋体" w:cs="Cambria Math"/>
    </w:rPr>
  </w:style>
  <w:style w:type="paragraph" w:customStyle="1" w:styleId="3">
    <w:name w:val="正文3"/>
    <w:qFormat/>
    <w:rsid w:val="00FD2515"/>
    <w:pPr>
      <w:widowControl w:val="0"/>
      <w:jc w:val="both"/>
    </w:pPr>
    <w:rPr>
      <w:rFonts w:ascii="Calibri" w:eastAsia="宋体" w:hAnsi="Calibri" w:cs="Times New Roman"/>
    </w:rPr>
  </w:style>
  <w:style w:type="character" w:customStyle="1" w:styleId="10">
    <w:name w:val="标题 1 字符"/>
    <w:basedOn w:val="a0"/>
    <w:link w:val="1"/>
    <w:rsid w:val="00510FE4"/>
    <w:rPr>
      <w:rFonts w:ascii="宋体" w:eastAsia="宋体" w:hAnsi="宋体" w:cs="Times New Roman"/>
      <w:b/>
      <w:bCs/>
      <w:kern w:val="44"/>
      <w:sz w:val="48"/>
      <w:szCs w:val="48"/>
      <w:lang w:bidi="ug-CN"/>
    </w:rPr>
  </w:style>
  <w:style w:type="character" w:customStyle="1" w:styleId="Char">
    <w:name w:val="纯文本 Char"/>
    <w:link w:val="12"/>
    <w:locked/>
    <w:rsid w:val="00510FE4"/>
    <w:rPr>
      <w:rFonts w:ascii="宋体" w:eastAsia="宋体" w:hAnsi="Courier New" w:cs="Courier New"/>
      <w:szCs w:val="21"/>
    </w:rPr>
  </w:style>
  <w:style w:type="paragraph" w:customStyle="1" w:styleId="12">
    <w:name w:val="纯文本1"/>
    <w:basedOn w:val="a"/>
    <w:link w:val="Char"/>
    <w:qFormat/>
    <w:rsid w:val="00510FE4"/>
    <w:rPr>
      <w:rFonts w:ascii="宋体" w:eastAsia="宋体" w:hAnsi="Courier New" w:cs="Courier New"/>
      <w:szCs w:val="21"/>
    </w:rPr>
  </w:style>
  <w:style w:type="paragraph" w:customStyle="1" w:styleId="13">
    <w:name w:val="正文1"/>
    <w:qFormat/>
    <w:rsid w:val="00510FE4"/>
    <w:rPr>
      <w:rFonts w:ascii="NEU-BZ-S92" w:eastAsia="方正书宋_GBK" w:hAnsi="NEU-BZ-S92" w:cs="Times New Roman"/>
      <w:color w:val="000000"/>
      <w:kern w:val="0"/>
    </w:rPr>
  </w:style>
  <w:style w:type="paragraph" w:styleId="aa">
    <w:name w:val="List Paragraph"/>
    <w:basedOn w:val="a"/>
    <w:uiPriority w:val="34"/>
    <w:qFormat/>
    <w:rsid w:val="00510FE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327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39</Pages>
  <Words>5073</Words>
  <Characters>28918</Characters>
  <Application>Microsoft Office Word</Application>
  <DocSecurity>0</DocSecurity>
  <Lines>240</Lines>
  <Paragraphs>67</Paragraphs>
  <ScaleCrop>false</ScaleCrop>
  <Company>P R C</Company>
  <LinksUpToDate>false</LinksUpToDate>
  <CharactersWithSpaces>33924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卜拉江 阿</cp:lastModifiedBy>
  <cp:revision>95</cp:revision>
  <dcterms:created xsi:type="dcterms:W3CDTF">2024-12-28T14:44:00Z</dcterms:created>
  <dcterms:modified xsi:type="dcterms:W3CDTF">2025-01-03T04:34:00Z</dcterms:modified>
</cp:coreProperties>
</file>